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DA" w:rsidRPr="008C4530" w:rsidRDefault="00E97ED9" w:rsidP="00B82573">
      <w:pPr>
        <w:bidi/>
        <w:spacing w:after="0"/>
        <w:jc w:val="center"/>
        <w:rPr>
          <w:rFonts w:ascii="Times New Roman" w:eastAsia="Times New Roman" w:hAnsi="Times New Roman" w:cs="Simplified Arabic"/>
          <w:b/>
          <w:bCs/>
          <w:sz w:val="32"/>
          <w:szCs w:val="32"/>
          <w:rtl/>
        </w:rPr>
      </w:pPr>
      <w:r w:rsidRPr="008C4530">
        <w:rPr>
          <w:rFonts w:ascii="Times New Roman" w:eastAsia="Times New Roman" w:hAnsi="Times New Roman" w:cs="Simplified Arabic" w:hint="cs"/>
          <w:b/>
          <w:bCs/>
          <w:sz w:val="32"/>
          <w:szCs w:val="32"/>
          <w:rtl/>
        </w:rPr>
        <w:t>دور العربية للجميع في تدريب معلمي اللغة العربية لغير الناطقين بها</w:t>
      </w:r>
    </w:p>
    <w:p w:rsidR="00E97ED9" w:rsidRDefault="00E97ED9" w:rsidP="00B82573">
      <w:pPr>
        <w:bidi/>
        <w:spacing w:after="0"/>
        <w:jc w:val="center"/>
        <w:rPr>
          <w:rFonts w:ascii="Times New Roman" w:eastAsia="Times New Roman" w:hAnsi="Times New Roman" w:cs="Simplified Arabic" w:hint="cs"/>
          <w:b/>
          <w:bCs/>
          <w:sz w:val="32"/>
          <w:szCs w:val="32"/>
          <w:rtl/>
        </w:rPr>
      </w:pPr>
      <w:r w:rsidRPr="008C4530">
        <w:rPr>
          <w:rFonts w:ascii="Times New Roman" w:eastAsia="Times New Roman" w:hAnsi="Times New Roman" w:cs="Simplified Arabic" w:hint="cs"/>
          <w:b/>
          <w:bCs/>
          <w:sz w:val="32"/>
          <w:szCs w:val="32"/>
          <w:rtl/>
        </w:rPr>
        <w:t>في جامعة مالك إبراهيم الإسلامية الحكومية</w:t>
      </w:r>
    </w:p>
    <w:p w:rsidR="00BC688F" w:rsidRDefault="00BC688F" w:rsidP="00BC688F">
      <w:pPr>
        <w:bidi/>
        <w:spacing w:after="0"/>
        <w:jc w:val="center"/>
        <w:rPr>
          <w:rFonts w:ascii="Times New Roman" w:eastAsia="Times New Roman" w:hAnsi="Times New Roman" w:cs="Simplified Arabic" w:hint="cs"/>
          <w:b/>
          <w:bCs/>
          <w:sz w:val="32"/>
          <w:szCs w:val="32"/>
          <w:rtl/>
        </w:rPr>
      </w:pPr>
    </w:p>
    <w:p w:rsidR="00BC688F" w:rsidRDefault="00BC688F" w:rsidP="00BC688F">
      <w:pPr>
        <w:bidi/>
        <w:spacing w:after="0"/>
        <w:jc w:val="center"/>
        <w:rPr>
          <w:rFonts w:ascii="Times New Roman" w:eastAsia="Times New Roman" w:hAnsi="Times New Roman" w:cs="Simplified Arabic" w:hint="cs"/>
          <w:b/>
          <w:bCs/>
          <w:sz w:val="32"/>
          <w:szCs w:val="32"/>
          <w:rtl/>
        </w:rPr>
      </w:pPr>
      <w:r>
        <w:rPr>
          <w:rFonts w:ascii="Times New Roman" w:eastAsia="Times New Roman" w:hAnsi="Times New Roman" w:cs="Simplified Arabic" w:hint="cs"/>
          <w:b/>
          <w:bCs/>
          <w:sz w:val="32"/>
          <w:szCs w:val="32"/>
          <w:rtl/>
        </w:rPr>
        <w:t>الدكتور: صالح بن عبد الله الشثري</w:t>
      </w:r>
    </w:p>
    <w:p w:rsidR="00BC688F" w:rsidRDefault="00BC688F" w:rsidP="00BC688F">
      <w:pPr>
        <w:bidi/>
        <w:spacing w:after="0"/>
        <w:jc w:val="center"/>
        <w:rPr>
          <w:rFonts w:ascii="Times New Roman" w:eastAsia="Times New Roman" w:hAnsi="Times New Roman" w:cs="Simplified Arabic" w:hint="cs"/>
          <w:b/>
          <w:bCs/>
          <w:sz w:val="32"/>
          <w:szCs w:val="32"/>
          <w:rtl/>
        </w:rPr>
      </w:pPr>
      <w:r>
        <w:rPr>
          <w:rFonts w:ascii="Times New Roman" w:eastAsia="Times New Roman" w:hAnsi="Times New Roman" w:cs="Simplified Arabic" w:hint="cs"/>
          <w:b/>
          <w:bCs/>
          <w:sz w:val="32"/>
          <w:szCs w:val="32"/>
          <w:rtl/>
        </w:rPr>
        <w:t>مشرف التدريب في برنامج العربية للجميع</w:t>
      </w:r>
    </w:p>
    <w:p w:rsidR="00BC688F" w:rsidRDefault="00BC688F" w:rsidP="00BC688F">
      <w:pPr>
        <w:bidi/>
        <w:spacing w:after="0"/>
        <w:jc w:val="center"/>
        <w:rPr>
          <w:rFonts w:ascii="Times New Roman" w:eastAsia="Times New Roman" w:hAnsi="Times New Roman" w:cs="Simplified Arabic"/>
          <w:b/>
          <w:bCs/>
          <w:sz w:val="32"/>
          <w:szCs w:val="32"/>
        </w:rPr>
      </w:pPr>
      <w:hyperlink r:id="rId8" w:history="1">
        <w:r w:rsidRPr="00DB0D34">
          <w:rPr>
            <w:rStyle w:val="Hyperlink"/>
            <w:rFonts w:ascii="Times New Roman" w:eastAsia="Times New Roman" w:hAnsi="Times New Roman" w:cs="Simplified Arabic"/>
            <w:b/>
            <w:bCs/>
            <w:sz w:val="32"/>
            <w:szCs w:val="32"/>
          </w:rPr>
          <w:t>shathris@yahoo.com</w:t>
        </w:r>
      </w:hyperlink>
    </w:p>
    <w:p w:rsidR="00BC688F" w:rsidRPr="008C4530" w:rsidRDefault="00BC688F" w:rsidP="00BC688F">
      <w:pPr>
        <w:bidi/>
        <w:spacing w:after="0"/>
        <w:jc w:val="center"/>
        <w:rPr>
          <w:rFonts w:ascii="Times New Roman" w:eastAsia="Times New Roman" w:hAnsi="Times New Roman" w:cs="Simplified Arabic"/>
          <w:b/>
          <w:bCs/>
          <w:sz w:val="32"/>
          <w:szCs w:val="32"/>
        </w:rPr>
      </w:pPr>
      <w:r>
        <w:rPr>
          <w:rFonts w:ascii="Times New Roman" w:eastAsia="Times New Roman" w:hAnsi="Times New Roman" w:cs="Simplified Arabic"/>
          <w:b/>
          <w:bCs/>
          <w:sz w:val="32"/>
          <w:szCs w:val="32"/>
        </w:rPr>
        <w:t>00966554422145</w:t>
      </w:r>
    </w:p>
    <w:p w:rsidR="00E97ED9" w:rsidRPr="008C4530" w:rsidRDefault="00B82573" w:rsidP="00B82573">
      <w:pPr>
        <w:bidi/>
        <w:spacing w:after="0"/>
        <w:rPr>
          <w:rFonts w:cs="Simplified Arabic" w:hint="cs"/>
          <w:sz w:val="32"/>
          <w:szCs w:val="32"/>
          <w:rtl/>
        </w:rPr>
      </w:pPr>
      <w:r>
        <w:rPr>
          <w:rFonts w:cs="Simplified Arabic" w:hint="cs"/>
          <w:sz w:val="32"/>
          <w:szCs w:val="32"/>
          <w:rtl/>
        </w:rPr>
        <w:t>مقدمة:</w:t>
      </w:r>
    </w:p>
    <w:p w:rsidR="00E97ED9" w:rsidRPr="008C4530" w:rsidRDefault="00E97ED9" w:rsidP="00B82573">
      <w:pPr>
        <w:bidi/>
        <w:spacing w:after="0"/>
        <w:ind w:firstLine="566"/>
        <w:rPr>
          <w:rFonts w:cs="Simplified Arabic"/>
          <w:sz w:val="32"/>
          <w:szCs w:val="32"/>
          <w:rtl/>
        </w:rPr>
      </w:pPr>
      <w:r w:rsidRPr="008C4530">
        <w:rPr>
          <w:rFonts w:cs="Simplified Arabic" w:hint="cs"/>
          <w:sz w:val="32"/>
          <w:szCs w:val="32"/>
          <w:rtl/>
        </w:rPr>
        <w:t>الحمد لله رب العالمين والصلاة والسلام على أشرف الأنبياء والمرسلين نبينا محمد وعلى آله وصحبه أجمعين، وبعد:</w:t>
      </w:r>
    </w:p>
    <w:p w:rsidR="002870B0" w:rsidRPr="008C4530" w:rsidRDefault="00E97ED9" w:rsidP="00B82573">
      <w:pPr>
        <w:bidi/>
        <w:spacing w:after="0"/>
        <w:ind w:firstLine="566"/>
        <w:rPr>
          <w:rFonts w:cs="Simplified Arabic"/>
          <w:sz w:val="32"/>
          <w:szCs w:val="32"/>
          <w:rtl/>
        </w:rPr>
      </w:pPr>
      <w:r w:rsidRPr="008C4530">
        <w:rPr>
          <w:rFonts w:cs="Simplified Arabic" w:hint="cs"/>
          <w:color w:val="000000"/>
          <w:sz w:val="32"/>
          <w:szCs w:val="32"/>
          <w:rtl/>
        </w:rPr>
        <w:t xml:space="preserve">نال المعلم اهتماماً منقطع النظير،باعتباره أحد أركان العملية التعليمية مع الطالب  والمنهج، كما حظي </w:t>
      </w:r>
      <w:r w:rsidRPr="008C4530">
        <w:rPr>
          <w:rFonts w:cs="Simplified Arabic"/>
          <w:color w:val="000000"/>
          <w:sz w:val="32"/>
          <w:szCs w:val="32"/>
          <w:rtl/>
        </w:rPr>
        <w:t>إعداد</w:t>
      </w:r>
      <w:r w:rsidRPr="008C4530">
        <w:rPr>
          <w:rFonts w:cs="Simplified Arabic" w:hint="cs"/>
          <w:color w:val="000000"/>
          <w:sz w:val="32"/>
          <w:szCs w:val="32"/>
          <w:rtl/>
        </w:rPr>
        <w:t>ه</w:t>
      </w:r>
      <w:r w:rsidRPr="008C4530">
        <w:rPr>
          <w:rFonts w:cs="Simplified Arabic"/>
          <w:color w:val="000000"/>
          <w:sz w:val="32"/>
          <w:szCs w:val="32"/>
          <w:rtl/>
        </w:rPr>
        <w:t xml:space="preserve"> باهتمام ملحوظ وغير مسبوق</w:t>
      </w:r>
      <w:r w:rsidRPr="008C4530">
        <w:rPr>
          <w:rFonts w:cs="Simplified Arabic" w:hint="cs"/>
          <w:color w:val="000000"/>
          <w:sz w:val="32"/>
          <w:szCs w:val="32"/>
          <w:rtl/>
        </w:rPr>
        <w:t xml:space="preserve">، </w:t>
      </w:r>
      <w:r w:rsidR="009F7575" w:rsidRPr="008C4530">
        <w:rPr>
          <w:rFonts w:cs="Simplified Arabic" w:hint="cs"/>
          <w:color w:val="000000"/>
          <w:sz w:val="32"/>
          <w:szCs w:val="32"/>
          <w:rtl/>
        </w:rPr>
        <w:t xml:space="preserve">هذا فيما يخص تعليم اللغة العربية لأهلها، . أما ما يخص تعليم العربية لغير الناطقين  بها فلم نجد </w:t>
      </w:r>
      <w:r w:rsidRPr="008C4530">
        <w:rPr>
          <w:rFonts w:cs="Simplified Arabic" w:hint="cs"/>
          <w:sz w:val="32"/>
          <w:szCs w:val="32"/>
          <w:rtl/>
        </w:rPr>
        <w:t>اهتماماً كبيراً،</w:t>
      </w:r>
      <w:r w:rsidR="009F7575" w:rsidRPr="008C4530">
        <w:rPr>
          <w:rFonts w:cs="Simplified Arabic" w:hint="cs"/>
          <w:sz w:val="32"/>
          <w:szCs w:val="32"/>
          <w:rtl/>
        </w:rPr>
        <w:t xml:space="preserve"> بوجه عام</w:t>
      </w:r>
      <w:r w:rsidR="002870B0" w:rsidRPr="008C4530">
        <w:rPr>
          <w:rFonts w:cs="Simplified Arabic" w:hint="cs"/>
          <w:sz w:val="32"/>
          <w:szCs w:val="32"/>
          <w:rtl/>
        </w:rPr>
        <w:t xml:space="preserve">، وعلى وجه الخصوص </w:t>
      </w:r>
      <w:r w:rsidRPr="008C4530">
        <w:rPr>
          <w:rFonts w:cs="Simplified Arabic" w:hint="cs"/>
          <w:sz w:val="32"/>
          <w:szCs w:val="32"/>
          <w:rtl/>
        </w:rPr>
        <w:t>تأهيل وتدريب معلم اللغة العربية لغير الناطقين بها ، وإذا التفت يميناً وشمالاً لم تجد إلا عدداً يسيراً من الجهات التعليمية التي أولت هذا الموضوع اهتماماً من بعض المعاهد التي تخصصت في تعليم اللغة العربية لغير أهلها.</w:t>
      </w:r>
    </w:p>
    <w:p w:rsidR="00E97ED9" w:rsidRPr="008C4530" w:rsidRDefault="00E97ED9" w:rsidP="00B82573">
      <w:pPr>
        <w:bidi/>
        <w:spacing w:after="0"/>
        <w:ind w:firstLine="566"/>
        <w:rPr>
          <w:rFonts w:cs="Simplified Arabic"/>
          <w:sz w:val="32"/>
          <w:szCs w:val="32"/>
          <w:rtl/>
        </w:rPr>
      </w:pPr>
      <w:r w:rsidRPr="008C4530">
        <w:rPr>
          <w:rFonts w:cs="Simplified Arabic" w:hint="cs"/>
          <w:sz w:val="32"/>
          <w:szCs w:val="32"/>
          <w:rtl/>
        </w:rPr>
        <w:t xml:space="preserve">ويعد برنامج العربية للجميع </w:t>
      </w:r>
      <w:r w:rsidR="00F819B2" w:rsidRPr="008C4530">
        <w:rPr>
          <w:rFonts w:cs="Simplified Arabic" w:hint="cs"/>
          <w:sz w:val="32"/>
          <w:szCs w:val="32"/>
          <w:rtl/>
        </w:rPr>
        <w:t>باعتباره مؤسسة ت</w:t>
      </w:r>
      <w:r w:rsidRPr="008C4530">
        <w:rPr>
          <w:rFonts w:cs="Simplified Arabic" w:hint="cs"/>
          <w:sz w:val="32"/>
          <w:szCs w:val="32"/>
          <w:rtl/>
        </w:rPr>
        <w:t>عليمية وتربوية متخصصة في تعليم اللغة العربية لغير الناطقين أحد تلك الجهات المعنية التي تقوم بدور بارز وملموس في إعداد معلم اللغة العربية لغير الناطقين بها وتأهيله تأهيلاً</w:t>
      </w:r>
      <w:r w:rsidR="00F819B2" w:rsidRPr="008C4530">
        <w:rPr>
          <w:rFonts w:cs="Simplified Arabic" w:hint="cs"/>
          <w:sz w:val="32"/>
          <w:szCs w:val="32"/>
          <w:rtl/>
        </w:rPr>
        <w:t xml:space="preserve"> يتناسب مع عظم الهدف، وعالمية اللغة التي يتطلع إليها مليار ونصف المليار من المسلمين.</w:t>
      </w:r>
    </w:p>
    <w:p w:rsidR="00F819B2" w:rsidRPr="008C4530" w:rsidRDefault="00F819B2" w:rsidP="00B82573">
      <w:pPr>
        <w:bidi/>
        <w:spacing w:after="0"/>
        <w:ind w:firstLine="566"/>
        <w:rPr>
          <w:rFonts w:cs="Simplified Arabic"/>
          <w:sz w:val="32"/>
          <w:szCs w:val="32"/>
          <w:rtl/>
        </w:rPr>
      </w:pPr>
      <w:r w:rsidRPr="008C4530">
        <w:rPr>
          <w:rFonts w:cs="Simplified Arabic" w:hint="cs"/>
          <w:sz w:val="32"/>
          <w:szCs w:val="32"/>
          <w:rtl/>
        </w:rPr>
        <w:lastRenderedPageBreak/>
        <w:t xml:space="preserve">من هنا جاء هذا البحث ليبرز </w:t>
      </w:r>
      <w:r w:rsidR="00E97ED9" w:rsidRPr="008C4530">
        <w:rPr>
          <w:rFonts w:cs="Simplified Arabic" w:hint="cs"/>
          <w:sz w:val="32"/>
          <w:szCs w:val="32"/>
          <w:rtl/>
        </w:rPr>
        <w:t xml:space="preserve"> تجربة برنامج العربية للجميع في تأهيل معلمي اللغة ا</w:t>
      </w:r>
      <w:r w:rsidRPr="008C4530">
        <w:rPr>
          <w:rFonts w:cs="Simplified Arabic" w:hint="cs"/>
          <w:sz w:val="32"/>
          <w:szCs w:val="32"/>
          <w:rtl/>
        </w:rPr>
        <w:t>لعربية لغير الناطقين بها، جامعة لها أثرها في تعليم اللغة العربية والعلوم الشرعية، إنها جامعة مالك إبراهيم الإسلامية الحكومية.</w:t>
      </w:r>
    </w:p>
    <w:p w:rsidR="00E97ED9" w:rsidRPr="008C4530" w:rsidRDefault="00F819B2" w:rsidP="00B82573">
      <w:pPr>
        <w:bidi/>
        <w:spacing w:after="0"/>
        <w:ind w:firstLine="566"/>
        <w:rPr>
          <w:rFonts w:cs="Simplified Arabic"/>
          <w:sz w:val="32"/>
          <w:szCs w:val="32"/>
          <w:rtl/>
        </w:rPr>
      </w:pPr>
      <w:r w:rsidRPr="008C4530">
        <w:rPr>
          <w:rFonts w:cs="Simplified Arabic" w:hint="cs"/>
          <w:sz w:val="32"/>
          <w:szCs w:val="32"/>
          <w:rtl/>
        </w:rPr>
        <w:t>فقد كان لها دوراً مهماً في نشر العربية بالطرق الحديثة</w:t>
      </w:r>
      <w:r w:rsidR="00E97ED9" w:rsidRPr="008C4530">
        <w:rPr>
          <w:rFonts w:cs="Simplified Arabic" w:hint="cs"/>
          <w:sz w:val="32"/>
          <w:szCs w:val="32"/>
          <w:rtl/>
        </w:rPr>
        <w:t xml:space="preserve">، </w:t>
      </w:r>
      <w:r w:rsidRPr="008C4530">
        <w:rPr>
          <w:rFonts w:cs="Simplified Arabic" w:hint="cs"/>
          <w:sz w:val="32"/>
          <w:szCs w:val="32"/>
          <w:rtl/>
        </w:rPr>
        <w:t xml:space="preserve">فهدفت </w:t>
      </w:r>
      <w:r w:rsidR="00E97ED9" w:rsidRPr="008C4530">
        <w:rPr>
          <w:rFonts w:cs="Simplified Arabic" w:hint="cs"/>
          <w:sz w:val="32"/>
          <w:szCs w:val="32"/>
          <w:rtl/>
        </w:rPr>
        <w:t xml:space="preserve">لتوطين اللغة العربية في </w:t>
      </w:r>
      <w:r w:rsidRPr="008C4530">
        <w:rPr>
          <w:rFonts w:cs="Simplified Arabic" w:hint="cs"/>
          <w:sz w:val="32"/>
          <w:szCs w:val="32"/>
          <w:rtl/>
        </w:rPr>
        <w:t xml:space="preserve">كلياتها ومراكزها، وكانت البداية </w:t>
      </w:r>
      <w:r w:rsidR="00E97ED9" w:rsidRPr="008C4530">
        <w:rPr>
          <w:rFonts w:cs="Simplified Arabic" w:hint="cs"/>
          <w:sz w:val="32"/>
          <w:szCs w:val="32"/>
          <w:rtl/>
        </w:rPr>
        <w:t xml:space="preserve"> بالتركيز على المعلم وتأهيله وإعداده إعداداً متميزا، من خلال الدورات التدريبية، أو من خلال المشاريع المساندة والداعمة لتأهيله </w:t>
      </w:r>
    </w:p>
    <w:p w:rsidR="00E97ED9" w:rsidRPr="008C4530" w:rsidRDefault="00E97ED9" w:rsidP="00B82573">
      <w:pPr>
        <w:bidi/>
        <w:spacing w:after="0"/>
        <w:ind w:firstLine="566"/>
        <w:rPr>
          <w:rFonts w:cs="Simplified Arabic"/>
          <w:sz w:val="32"/>
          <w:szCs w:val="32"/>
          <w:rtl/>
        </w:rPr>
      </w:pPr>
      <w:r w:rsidRPr="008C4530">
        <w:rPr>
          <w:rFonts w:cs="Simplified Arabic" w:hint="cs"/>
          <w:sz w:val="32"/>
          <w:szCs w:val="32"/>
          <w:rtl/>
        </w:rPr>
        <w:t xml:space="preserve">وقد جاء </w:t>
      </w:r>
      <w:r w:rsidR="00F819B2" w:rsidRPr="008C4530">
        <w:rPr>
          <w:rFonts w:cs="Simplified Arabic" w:hint="cs"/>
          <w:sz w:val="32"/>
          <w:szCs w:val="32"/>
          <w:rtl/>
        </w:rPr>
        <w:t>البحث</w:t>
      </w:r>
      <w:r w:rsidRPr="008C4530">
        <w:rPr>
          <w:rFonts w:cs="Simplified Arabic" w:hint="cs"/>
          <w:sz w:val="32"/>
          <w:szCs w:val="32"/>
          <w:rtl/>
        </w:rPr>
        <w:t xml:space="preserve"> المقدم للمؤتمر في المباحث التالية:</w:t>
      </w:r>
    </w:p>
    <w:p w:rsidR="00E97ED9" w:rsidRDefault="00E97ED9" w:rsidP="00B82573">
      <w:pPr>
        <w:bidi/>
        <w:spacing w:after="0"/>
        <w:ind w:firstLine="566"/>
        <w:rPr>
          <w:rFonts w:cs="Simplified Arabic"/>
          <w:sz w:val="32"/>
          <w:szCs w:val="32"/>
          <w:rtl/>
        </w:rPr>
      </w:pPr>
      <w:r w:rsidRPr="008C4530">
        <w:rPr>
          <w:rFonts w:cs="Simplified Arabic" w:hint="cs"/>
          <w:sz w:val="32"/>
          <w:szCs w:val="32"/>
          <w:rtl/>
        </w:rPr>
        <w:t xml:space="preserve">أولاً: </w:t>
      </w:r>
      <w:r w:rsidR="00F819B2" w:rsidRPr="008C4530">
        <w:rPr>
          <w:rFonts w:cs="Simplified Arabic" w:hint="cs"/>
          <w:sz w:val="32"/>
          <w:szCs w:val="32"/>
          <w:rtl/>
        </w:rPr>
        <w:t>برنامج العربية للجميع،</w:t>
      </w:r>
      <w:r w:rsidR="00A46EDE">
        <w:rPr>
          <w:rFonts w:cs="Simplified Arabic" w:hint="cs"/>
          <w:sz w:val="32"/>
          <w:szCs w:val="32"/>
          <w:rtl/>
        </w:rPr>
        <w:t xml:space="preserve"> الانطلاقة والمنهج</w:t>
      </w:r>
      <w:r w:rsidRPr="008C4530">
        <w:rPr>
          <w:rFonts w:cs="Simplified Arabic" w:hint="cs"/>
          <w:sz w:val="32"/>
          <w:szCs w:val="32"/>
          <w:rtl/>
        </w:rPr>
        <w:t>.</w:t>
      </w:r>
    </w:p>
    <w:p w:rsidR="00A46EDE" w:rsidRPr="008C4530" w:rsidRDefault="00A46EDE" w:rsidP="00B82573">
      <w:pPr>
        <w:bidi/>
        <w:spacing w:after="0"/>
        <w:ind w:firstLine="566"/>
        <w:rPr>
          <w:rFonts w:cs="Simplified Arabic"/>
          <w:sz w:val="32"/>
          <w:szCs w:val="32"/>
          <w:rtl/>
        </w:rPr>
      </w:pPr>
      <w:r>
        <w:rPr>
          <w:rFonts w:cs="Simplified Arabic" w:hint="cs"/>
          <w:sz w:val="32"/>
          <w:szCs w:val="32"/>
          <w:rtl/>
        </w:rPr>
        <w:t xml:space="preserve">ثانياً:  </w:t>
      </w:r>
      <w:r w:rsidRPr="008C4530">
        <w:rPr>
          <w:rFonts w:cs="Simplified Arabic" w:hint="cs"/>
          <w:sz w:val="32"/>
          <w:szCs w:val="32"/>
          <w:rtl/>
        </w:rPr>
        <w:t>بر</w:t>
      </w:r>
      <w:r w:rsidR="00B82573">
        <w:rPr>
          <w:rFonts w:cs="Simplified Arabic" w:hint="cs"/>
          <w:sz w:val="32"/>
          <w:szCs w:val="32"/>
          <w:rtl/>
        </w:rPr>
        <w:t>ن</w:t>
      </w:r>
      <w:r w:rsidRPr="008C4530">
        <w:rPr>
          <w:rFonts w:cs="Simplified Arabic" w:hint="cs"/>
          <w:sz w:val="32"/>
          <w:szCs w:val="32"/>
          <w:rtl/>
        </w:rPr>
        <w:t>امج إعداد المعلم</w:t>
      </w:r>
    </w:p>
    <w:p w:rsidR="00E97ED9" w:rsidRPr="008C4530" w:rsidRDefault="00E97ED9" w:rsidP="00B82573">
      <w:pPr>
        <w:bidi/>
        <w:spacing w:after="0"/>
        <w:ind w:firstLine="566"/>
        <w:rPr>
          <w:rFonts w:cs="Simplified Arabic"/>
          <w:sz w:val="32"/>
          <w:szCs w:val="32"/>
          <w:rtl/>
        </w:rPr>
      </w:pPr>
      <w:r w:rsidRPr="008C4530">
        <w:rPr>
          <w:rFonts w:cs="Simplified Arabic" w:hint="cs"/>
          <w:sz w:val="32"/>
          <w:szCs w:val="32"/>
          <w:rtl/>
        </w:rPr>
        <w:t>ثا</w:t>
      </w:r>
      <w:r w:rsidR="00A46EDE">
        <w:rPr>
          <w:rFonts w:cs="Simplified Arabic" w:hint="cs"/>
          <w:sz w:val="32"/>
          <w:szCs w:val="32"/>
          <w:rtl/>
        </w:rPr>
        <w:t>لثاً</w:t>
      </w:r>
      <w:r w:rsidRPr="008C4530">
        <w:rPr>
          <w:rFonts w:cs="Simplified Arabic" w:hint="cs"/>
          <w:sz w:val="32"/>
          <w:szCs w:val="32"/>
          <w:rtl/>
        </w:rPr>
        <w:t xml:space="preserve">: </w:t>
      </w:r>
      <w:r w:rsidR="00F819B2" w:rsidRPr="008C4530">
        <w:rPr>
          <w:rFonts w:cs="Simplified Arabic" w:hint="cs"/>
          <w:sz w:val="32"/>
          <w:szCs w:val="32"/>
          <w:rtl/>
        </w:rPr>
        <w:t>تجربة العربية للجميع في إندونيسيا</w:t>
      </w:r>
    </w:p>
    <w:p w:rsidR="00F819B2" w:rsidRPr="008C4530" w:rsidRDefault="00A46EDE" w:rsidP="00B82573">
      <w:pPr>
        <w:bidi/>
        <w:spacing w:after="0"/>
        <w:ind w:firstLine="566"/>
        <w:rPr>
          <w:rFonts w:cs="Simplified Arabic"/>
          <w:sz w:val="32"/>
          <w:szCs w:val="32"/>
          <w:rtl/>
        </w:rPr>
      </w:pPr>
      <w:r>
        <w:rPr>
          <w:rFonts w:cs="Simplified Arabic" w:hint="cs"/>
          <w:sz w:val="32"/>
          <w:szCs w:val="32"/>
          <w:rtl/>
        </w:rPr>
        <w:t>رابعاً</w:t>
      </w:r>
      <w:r w:rsidR="00E97ED9" w:rsidRPr="008C4530">
        <w:rPr>
          <w:rFonts w:cs="Simplified Arabic" w:hint="cs"/>
          <w:sz w:val="32"/>
          <w:szCs w:val="32"/>
          <w:rtl/>
        </w:rPr>
        <w:t xml:space="preserve">: </w:t>
      </w:r>
      <w:r w:rsidR="00F819B2" w:rsidRPr="008C4530">
        <w:rPr>
          <w:rFonts w:cs="Simplified Arabic" w:hint="cs"/>
          <w:sz w:val="32"/>
          <w:szCs w:val="32"/>
          <w:rtl/>
        </w:rPr>
        <w:t>دور</w:t>
      </w:r>
      <w:r w:rsidR="00E97ED9" w:rsidRPr="008C4530">
        <w:rPr>
          <w:rFonts w:cs="Simplified Arabic" w:hint="cs"/>
          <w:sz w:val="32"/>
          <w:szCs w:val="32"/>
          <w:rtl/>
        </w:rPr>
        <w:t xml:space="preserve"> العربية للجميع في تأهيل معلمي اللغة العربية لغير الناطقين </w:t>
      </w:r>
      <w:r w:rsidR="00F819B2" w:rsidRPr="008C4530">
        <w:rPr>
          <w:rFonts w:cs="Simplified Arabic" w:hint="cs"/>
          <w:sz w:val="32"/>
          <w:szCs w:val="32"/>
          <w:rtl/>
        </w:rPr>
        <w:t>في برنامج جامعة مالك إبراهيم الإسلامية الحكومية في تدريب معلمي اللغة العربية</w:t>
      </w:r>
      <w:r w:rsidR="00E97ED9" w:rsidRPr="008C4530">
        <w:rPr>
          <w:rFonts w:cs="Simplified Arabic" w:hint="cs"/>
          <w:sz w:val="32"/>
          <w:szCs w:val="32"/>
          <w:rtl/>
        </w:rPr>
        <w:t>.</w:t>
      </w:r>
    </w:p>
    <w:p w:rsidR="00E97ED9" w:rsidRPr="008C4530" w:rsidRDefault="00BC688F" w:rsidP="00B82573">
      <w:pPr>
        <w:bidi/>
        <w:spacing w:after="0"/>
        <w:ind w:firstLine="566"/>
        <w:rPr>
          <w:rFonts w:cs="Simplified Arabic"/>
          <w:sz w:val="32"/>
          <w:szCs w:val="32"/>
          <w:rtl/>
        </w:rPr>
      </w:pPr>
      <w:r>
        <w:rPr>
          <w:rFonts w:cs="Simplified Arabic" w:hint="cs"/>
          <w:sz w:val="32"/>
          <w:szCs w:val="32"/>
          <w:rtl/>
        </w:rPr>
        <w:t>الختام</w:t>
      </w:r>
      <w:r w:rsidR="00E97ED9" w:rsidRPr="008C4530">
        <w:rPr>
          <w:rFonts w:cs="Simplified Arabic" w:hint="cs"/>
          <w:sz w:val="32"/>
          <w:szCs w:val="32"/>
          <w:rtl/>
        </w:rPr>
        <w:t xml:space="preserve">: </w:t>
      </w:r>
      <w:r w:rsidR="00F819B2" w:rsidRPr="008C4530">
        <w:rPr>
          <w:rFonts w:cs="Simplified Arabic" w:hint="cs"/>
          <w:sz w:val="32"/>
          <w:szCs w:val="32"/>
          <w:rtl/>
        </w:rPr>
        <w:t>الأثر والنتيجة</w:t>
      </w:r>
      <w:r w:rsidR="00E97ED9" w:rsidRPr="008C4530">
        <w:rPr>
          <w:rFonts w:cs="Simplified Arabic" w:hint="cs"/>
          <w:sz w:val="32"/>
          <w:szCs w:val="32"/>
          <w:rtl/>
        </w:rPr>
        <w:t>.</w:t>
      </w:r>
    </w:p>
    <w:p w:rsidR="00E97ED9" w:rsidRDefault="00E97ED9" w:rsidP="00B82573">
      <w:pPr>
        <w:bidi/>
        <w:spacing w:after="360"/>
        <w:rPr>
          <w:rFonts w:cs="Simplified Arabic"/>
          <w:sz w:val="32"/>
          <w:szCs w:val="32"/>
          <w:rtl/>
        </w:rPr>
      </w:pPr>
    </w:p>
    <w:p w:rsidR="00A46EDE" w:rsidRDefault="00A46EDE" w:rsidP="00B82573">
      <w:pPr>
        <w:bidi/>
        <w:spacing w:after="360"/>
        <w:rPr>
          <w:rFonts w:cs="Simplified Arabic"/>
          <w:sz w:val="32"/>
          <w:szCs w:val="32"/>
          <w:rtl/>
        </w:rPr>
      </w:pPr>
    </w:p>
    <w:p w:rsidR="00A46EDE" w:rsidRDefault="00A46EDE" w:rsidP="00B82573">
      <w:pPr>
        <w:bidi/>
        <w:spacing w:after="360"/>
        <w:rPr>
          <w:rFonts w:cs="Simplified Arabic"/>
          <w:sz w:val="32"/>
          <w:szCs w:val="32"/>
          <w:rtl/>
        </w:rPr>
      </w:pPr>
    </w:p>
    <w:p w:rsidR="00A46EDE" w:rsidRDefault="00A46EDE" w:rsidP="00B82573">
      <w:pPr>
        <w:bidi/>
        <w:spacing w:after="360"/>
        <w:rPr>
          <w:rFonts w:cs="Simplified Arabic"/>
          <w:sz w:val="32"/>
          <w:szCs w:val="32"/>
          <w:rtl/>
        </w:rPr>
      </w:pPr>
    </w:p>
    <w:p w:rsidR="00A46EDE" w:rsidRDefault="00A46EDE" w:rsidP="00B82573">
      <w:pPr>
        <w:bidi/>
        <w:spacing w:after="360"/>
        <w:rPr>
          <w:rFonts w:cs="Simplified Arabic"/>
          <w:sz w:val="32"/>
          <w:szCs w:val="32"/>
          <w:rtl/>
        </w:rPr>
      </w:pPr>
    </w:p>
    <w:p w:rsidR="00E2004F" w:rsidRDefault="00E2004F" w:rsidP="00E2004F">
      <w:pPr>
        <w:bidi/>
        <w:spacing w:after="0"/>
        <w:rPr>
          <w:rFonts w:cs="Simplified Arabic"/>
          <w:sz w:val="32"/>
          <w:szCs w:val="32"/>
          <w:rtl/>
        </w:rPr>
      </w:pPr>
    </w:p>
    <w:p w:rsidR="00A46EDE" w:rsidRDefault="00A46EDE" w:rsidP="00B82573">
      <w:pPr>
        <w:bidi/>
        <w:spacing w:after="0"/>
        <w:jc w:val="center"/>
        <w:rPr>
          <w:rFonts w:cs="Simplified Arabic"/>
          <w:sz w:val="32"/>
          <w:szCs w:val="32"/>
          <w:rtl/>
        </w:rPr>
      </w:pPr>
      <w:r>
        <w:rPr>
          <w:rFonts w:cs="Simplified Arabic" w:hint="cs"/>
          <w:sz w:val="32"/>
          <w:szCs w:val="32"/>
          <w:rtl/>
        </w:rPr>
        <w:t>المبحث الأول</w:t>
      </w:r>
    </w:p>
    <w:p w:rsidR="00A46EDE" w:rsidRPr="008C4530" w:rsidRDefault="00A46EDE" w:rsidP="00B82573">
      <w:pPr>
        <w:bidi/>
        <w:spacing w:after="0"/>
        <w:jc w:val="center"/>
        <w:rPr>
          <w:rFonts w:cs="Simplified Arabic"/>
          <w:sz w:val="32"/>
          <w:szCs w:val="32"/>
          <w:rtl/>
        </w:rPr>
      </w:pPr>
      <w:r w:rsidRPr="008C4530">
        <w:rPr>
          <w:rFonts w:cs="Simplified Arabic" w:hint="cs"/>
          <w:sz w:val="32"/>
          <w:szCs w:val="32"/>
          <w:rtl/>
        </w:rPr>
        <w:t>برنامج العربية للجميع، وبرامج إعداد المعلم.</w:t>
      </w:r>
    </w:p>
    <w:p w:rsidR="00A46EDE" w:rsidRPr="008C4530" w:rsidRDefault="00A46EDE" w:rsidP="00B82573">
      <w:pPr>
        <w:bidi/>
        <w:spacing w:after="0"/>
        <w:rPr>
          <w:rFonts w:cs="Simplified Arabic"/>
          <w:sz w:val="32"/>
          <w:szCs w:val="32"/>
        </w:rPr>
      </w:pPr>
    </w:p>
    <w:p w:rsidR="0016408D" w:rsidRPr="008C4530" w:rsidRDefault="00940818" w:rsidP="00B82573">
      <w:pPr>
        <w:bidi/>
        <w:spacing w:after="0"/>
        <w:rPr>
          <w:rFonts w:cs="Simplified Arabic"/>
          <w:sz w:val="32"/>
          <w:szCs w:val="32"/>
        </w:rPr>
      </w:pPr>
      <w:r w:rsidRPr="008C4530">
        <w:rPr>
          <w:rFonts w:cs="Simplified Arabic" w:hint="cs"/>
          <w:sz w:val="32"/>
          <w:szCs w:val="32"/>
          <w:rtl/>
        </w:rPr>
        <w:t>انطلاقة برنامج العربية للجميع</w:t>
      </w:r>
    </w:p>
    <w:p w:rsidR="0016408D" w:rsidRDefault="00E2004F" w:rsidP="00434C11">
      <w:pPr>
        <w:bidi/>
        <w:spacing w:after="0"/>
        <w:jc w:val="both"/>
        <w:rPr>
          <w:rFonts w:cs="Simplified Arabic"/>
          <w:sz w:val="32"/>
          <w:szCs w:val="32"/>
          <w:rtl/>
        </w:rPr>
      </w:pPr>
      <w:r>
        <w:rPr>
          <w:rFonts w:ascii="Tahoma" w:hAnsi="Tahoma" w:cs="Simplified Arabic" w:hint="cs"/>
          <w:sz w:val="32"/>
          <w:szCs w:val="32"/>
          <w:rtl/>
        </w:rPr>
        <w:t xml:space="preserve">كانت البداية في </w:t>
      </w:r>
      <w:r w:rsidR="0016408D" w:rsidRPr="008C4530">
        <w:rPr>
          <w:rFonts w:ascii="Tahoma" w:hAnsi="Tahoma" w:cs="Simplified Arabic"/>
          <w:sz w:val="32"/>
          <w:szCs w:val="32"/>
          <w:rtl/>
        </w:rPr>
        <w:t>عام 1421 هجرية</w:t>
      </w:r>
      <w:r>
        <w:rPr>
          <w:rFonts w:ascii="Tahoma" w:hAnsi="Tahoma" w:cs="Simplified Arabic" w:hint="cs"/>
          <w:sz w:val="32"/>
          <w:szCs w:val="32"/>
          <w:rtl/>
        </w:rPr>
        <w:t xml:space="preserve">، </w:t>
      </w:r>
      <w:r>
        <w:rPr>
          <w:rFonts w:ascii="Tahoma" w:hAnsi="Tahoma" w:cs="Simplified Arabic"/>
          <w:sz w:val="32"/>
          <w:szCs w:val="32"/>
          <w:rtl/>
        </w:rPr>
        <w:t xml:space="preserve"> </w:t>
      </w:r>
      <w:r>
        <w:rPr>
          <w:rFonts w:ascii="Tahoma" w:hAnsi="Tahoma" w:cs="Simplified Arabic" w:hint="cs"/>
          <w:sz w:val="32"/>
          <w:szCs w:val="32"/>
          <w:rtl/>
        </w:rPr>
        <w:t>ون</w:t>
      </w:r>
      <w:r>
        <w:rPr>
          <w:rFonts w:ascii="Tahoma" w:hAnsi="Tahoma" w:cs="Simplified Arabic"/>
          <w:sz w:val="32"/>
          <w:szCs w:val="32"/>
          <w:rtl/>
        </w:rPr>
        <w:t>ظر</w:t>
      </w:r>
      <w:r w:rsidR="0016408D" w:rsidRPr="008C4530">
        <w:rPr>
          <w:rFonts w:ascii="Tahoma" w:hAnsi="Tahoma" w:cs="Simplified Arabic"/>
          <w:sz w:val="32"/>
          <w:szCs w:val="32"/>
          <w:rtl/>
        </w:rPr>
        <w:t>ا</w:t>
      </w:r>
      <w:r>
        <w:rPr>
          <w:rFonts w:ascii="Tahoma" w:hAnsi="Tahoma" w:cs="Simplified Arabic" w:hint="cs"/>
          <w:sz w:val="32"/>
          <w:szCs w:val="32"/>
          <w:rtl/>
        </w:rPr>
        <w:t xml:space="preserve"> للحاجة والطلب على </w:t>
      </w:r>
      <w:r w:rsidR="0016408D" w:rsidRPr="008C4530">
        <w:rPr>
          <w:rFonts w:ascii="Tahoma" w:hAnsi="Tahoma" w:cs="Simplified Arabic"/>
          <w:sz w:val="32"/>
          <w:szCs w:val="32"/>
          <w:rtl/>
        </w:rPr>
        <w:t xml:space="preserve">اللغة العربية في كل مكان ، </w:t>
      </w:r>
      <w:r>
        <w:rPr>
          <w:rFonts w:ascii="Tahoma" w:hAnsi="Tahoma" w:cs="Simplified Arabic" w:hint="cs"/>
          <w:sz w:val="32"/>
          <w:szCs w:val="32"/>
          <w:rtl/>
        </w:rPr>
        <w:t>كما أن</w:t>
      </w:r>
      <w:r w:rsidR="0016408D" w:rsidRPr="008C4530">
        <w:rPr>
          <w:rFonts w:ascii="Tahoma" w:hAnsi="Tahoma" w:cs="Simplified Arabic"/>
          <w:sz w:val="32"/>
          <w:szCs w:val="32"/>
          <w:rtl/>
        </w:rPr>
        <w:t xml:space="preserve"> </w:t>
      </w:r>
      <w:r>
        <w:rPr>
          <w:rFonts w:ascii="Tahoma" w:hAnsi="Tahoma" w:cs="Simplified Arabic" w:hint="cs"/>
          <w:sz w:val="32"/>
          <w:szCs w:val="32"/>
          <w:rtl/>
        </w:rPr>
        <w:t>ال</w:t>
      </w:r>
      <w:r w:rsidR="0016408D" w:rsidRPr="008C4530">
        <w:rPr>
          <w:rFonts w:ascii="Tahoma" w:hAnsi="Tahoma" w:cs="Simplified Arabic"/>
          <w:sz w:val="32"/>
          <w:szCs w:val="32"/>
          <w:rtl/>
        </w:rPr>
        <w:t>مشاريع و</w:t>
      </w:r>
      <w:r>
        <w:rPr>
          <w:rFonts w:ascii="Tahoma" w:hAnsi="Tahoma" w:cs="Simplified Arabic" w:hint="cs"/>
          <w:sz w:val="32"/>
          <w:szCs w:val="32"/>
          <w:rtl/>
        </w:rPr>
        <w:t>ال</w:t>
      </w:r>
      <w:r w:rsidR="0016408D" w:rsidRPr="008C4530">
        <w:rPr>
          <w:rFonts w:ascii="Tahoma" w:hAnsi="Tahoma" w:cs="Simplified Arabic"/>
          <w:sz w:val="32"/>
          <w:szCs w:val="32"/>
          <w:rtl/>
        </w:rPr>
        <w:t>وسائل و</w:t>
      </w:r>
      <w:r>
        <w:rPr>
          <w:rFonts w:ascii="Tahoma" w:hAnsi="Tahoma" w:cs="Simplified Arabic" w:hint="cs"/>
          <w:sz w:val="32"/>
          <w:szCs w:val="32"/>
          <w:rtl/>
        </w:rPr>
        <w:t>ال</w:t>
      </w:r>
      <w:r w:rsidR="0016408D" w:rsidRPr="008C4530">
        <w:rPr>
          <w:rFonts w:ascii="Tahoma" w:hAnsi="Tahoma" w:cs="Simplified Arabic"/>
          <w:sz w:val="32"/>
          <w:szCs w:val="32"/>
          <w:rtl/>
        </w:rPr>
        <w:t xml:space="preserve">آليات </w:t>
      </w:r>
      <w:r>
        <w:rPr>
          <w:rFonts w:ascii="Tahoma" w:hAnsi="Tahoma" w:cs="Simplified Arabic" w:hint="cs"/>
          <w:sz w:val="32"/>
          <w:szCs w:val="32"/>
          <w:rtl/>
        </w:rPr>
        <w:t>في عرض لغة القرآن الكريم</w:t>
      </w:r>
      <w:r w:rsidR="0016408D" w:rsidRPr="008C4530">
        <w:rPr>
          <w:rFonts w:ascii="Tahoma" w:hAnsi="Tahoma" w:cs="Simplified Arabic"/>
          <w:sz w:val="32"/>
          <w:szCs w:val="32"/>
          <w:rtl/>
        </w:rPr>
        <w:t xml:space="preserve"> وتقديمها للعالم لا </w:t>
      </w:r>
      <w:r>
        <w:rPr>
          <w:rFonts w:ascii="Tahoma" w:hAnsi="Tahoma" w:cs="Simplified Arabic" w:hint="cs"/>
          <w:sz w:val="32"/>
          <w:szCs w:val="32"/>
          <w:rtl/>
        </w:rPr>
        <w:t>ي</w:t>
      </w:r>
      <w:r w:rsidR="0016408D" w:rsidRPr="008C4530">
        <w:rPr>
          <w:rFonts w:ascii="Tahoma" w:hAnsi="Tahoma" w:cs="Simplified Arabic"/>
          <w:sz w:val="32"/>
          <w:szCs w:val="32"/>
          <w:rtl/>
        </w:rPr>
        <w:t xml:space="preserve">تناسب مع شرف هذه اللغة ولا مع حجم الطلب عليها. </w:t>
      </w:r>
      <w:r>
        <w:rPr>
          <w:rFonts w:ascii="Tahoma" w:hAnsi="Tahoma" w:cs="Simplified Arabic" w:hint="cs"/>
          <w:sz w:val="32"/>
          <w:szCs w:val="32"/>
          <w:rtl/>
        </w:rPr>
        <w:t xml:space="preserve">فقام برنامج حديث </w:t>
      </w:r>
      <w:r w:rsidR="00434C11">
        <w:rPr>
          <w:rFonts w:ascii="Tahoma" w:hAnsi="Tahoma" w:cs="Simplified Arabic" w:hint="cs"/>
          <w:sz w:val="32"/>
          <w:szCs w:val="32"/>
          <w:rtl/>
        </w:rPr>
        <w:t>النشأة</w:t>
      </w:r>
      <w:r w:rsidR="0016408D" w:rsidRPr="008C4530">
        <w:rPr>
          <w:rFonts w:ascii="Tahoma" w:hAnsi="Tahoma" w:cs="Simplified Arabic"/>
          <w:sz w:val="32"/>
          <w:szCs w:val="32"/>
          <w:rtl/>
        </w:rPr>
        <w:t xml:space="preserve"> </w:t>
      </w:r>
      <w:r w:rsidR="00434C11">
        <w:rPr>
          <w:rFonts w:ascii="Tahoma" w:hAnsi="Tahoma" w:cs="Simplified Arabic" w:hint="cs"/>
          <w:sz w:val="32"/>
          <w:szCs w:val="32"/>
          <w:rtl/>
        </w:rPr>
        <w:t>ب</w:t>
      </w:r>
      <w:r w:rsidR="0016408D" w:rsidRPr="008C4530">
        <w:rPr>
          <w:rFonts w:ascii="Tahoma" w:hAnsi="Tahoma" w:cs="Simplified Arabic"/>
          <w:sz w:val="32"/>
          <w:szCs w:val="32"/>
          <w:rtl/>
        </w:rPr>
        <w:t xml:space="preserve">حمل </w:t>
      </w:r>
      <w:r w:rsidR="00434C11">
        <w:rPr>
          <w:rFonts w:ascii="Tahoma" w:hAnsi="Tahoma" w:cs="Simplified Arabic" w:hint="cs"/>
          <w:sz w:val="32"/>
          <w:szCs w:val="32"/>
          <w:rtl/>
        </w:rPr>
        <w:t>هذه ال</w:t>
      </w:r>
      <w:r w:rsidR="0016408D" w:rsidRPr="008C4530">
        <w:rPr>
          <w:rFonts w:ascii="Tahoma" w:hAnsi="Tahoma" w:cs="Simplified Arabic"/>
          <w:sz w:val="32"/>
          <w:szCs w:val="32"/>
          <w:rtl/>
        </w:rPr>
        <w:t>راية</w:t>
      </w:r>
      <w:r w:rsidR="00434C11">
        <w:rPr>
          <w:rFonts w:ascii="Tahoma" w:hAnsi="Tahoma" w:cs="Simplified Arabic" w:hint="cs"/>
          <w:sz w:val="32"/>
          <w:szCs w:val="32"/>
          <w:rtl/>
        </w:rPr>
        <w:t>، إنها راية</w:t>
      </w:r>
      <w:r w:rsidR="0016408D" w:rsidRPr="008C4530">
        <w:rPr>
          <w:rFonts w:ascii="Tahoma" w:hAnsi="Tahoma" w:cs="Simplified Arabic"/>
          <w:sz w:val="32"/>
          <w:szCs w:val="32"/>
          <w:rtl/>
        </w:rPr>
        <w:t xml:space="preserve"> نشر اللغة العربية وتنبيه أهلها إلى الدور الكبير المنوط بهم. وتنبيه المهتمين بتعليم العربية إلى أهمية التخصص في مجال تعليم العربية لغير الناطقين بها، وتقديمها للعالم بشتى الوسائل وبأفضل ما يمكننا من مستوى. فجاء </w:t>
      </w:r>
      <w:r w:rsidR="00434C11">
        <w:rPr>
          <w:rFonts w:ascii="Tahoma" w:hAnsi="Tahoma" w:cs="Simplified Arabic" w:hint="cs"/>
          <w:sz w:val="32"/>
          <w:szCs w:val="32"/>
          <w:rtl/>
        </w:rPr>
        <w:t>الإنتاج بحمد الله</w:t>
      </w:r>
      <w:r w:rsidR="0016408D" w:rsidRPr="008C4530">
        <w:rPr>
          <w:rFonts w:ascii="Tahoma" w:hAnsi="Tahoma" w:cs="Simplified Arabic"/>
          <w:sz w:val="32"/>
          <w:szCs w:val="32"/>
          <w:rtl/>
        </w:rPr>
        <w:t xml:space="preserve"> متنوع بين تأليف الكتب وتدريب المعلمين وإنتاج الوسائل الإعلامية والفنية لتعليم اللغة وإيصالها بشكل سهل ومبسط لكل من يحبها و يطلبها</w:t>
      </w:r>
      <w:r w:rsidR="00434C11">
        <w:rPr>
          <w:rFonts w:cs="Simplified Arabic" w:hint="cs"/>
          <w:sz w:val="32"/>
          <w:szCs w:val="32"/>
          <w:rtl/>
        </w:rPr>
        <w:t>.</w:t>
      </w:r>
    </w:p>
    <w:p w:rsidR="0016408D" w:rsidRPr="008C4530" w:rsidRDefault="0016408D" w:rsidP="00434C11">
      <w:pPr>
        <w:bidi/>
        <w:spacing w:after="0"/>
        <w:jc w:val="both"/>
        <w:rPr>
          <w:rFonts w:cs="Simplified Arabic"/>
          <w:sz w:val="32"/>
          <w:szCs w:val="32"/>
          <w:rtl/>
        </w:rPr>
      </w:pPr>
      <w:r w:rsidRPr="008C4530">
        <w:rPr>
          <w:rFonts w:cs="Simplified Arabic" w:hint="cs"/>
          <w:sz w:val="32"/>
          <w:szCs w:val="32"/>
          <w:rtl/>
        </w:rPr>
        <w:t>اللغة العربية والمستقبل</w:t>
      </w:r>
    </w:p>
    <w:p w:rsidR="0016408D" w:rsidRPr="008C4530" w:rsidRDefault="0016408D" w:rsidP="00434C11">
      <w:pPr>
        <w:bidi/>
        <w:spacing w:after="0" w:line="240" w:lineRule="auto"/>
        <w:jc w:val="both"/>
        <w:rPr>
          <w:rFonts w:ascii="Tahoma" w:eastAsia="Times New Roman" w:hAnsi="Tahoma" w:cs="Simplified Arabic"/>
          <w:sz w:val="32"/>
          <w:szCs w:val="32"/>
        </w:rPr>
      </w:pPr>
      <w:r w:rsidRPr="008C4530">
        <w:rPr>
          <w:rFonts w:ascii="Tahoma" w:eastAsia="Times New Roman" w:hAnsi="Tahoma" w:cs="Simplified Arabic"/>
          <w:sz w:val="32"/>
          <w:szCs w:val="32"/>
          <w:rtl/>
        </w:rPr>
        <w:t>تشير تقديرات الأمم المتحدة إلى أن المتحدثين اليوم باللغة العربية لغة أولى يبلغ عددهم 279 مليون نسمة وهم سكان الدول العربية، ويشكل هذا نسبة قدرها 4.4 % من سكان العالم، يضاف إليهم 130 مليون آخرون يتكلمونها لغة ثانية</w:t>
      </w:r>
      <w:r w:rsidRPr="008C4530">
        <w:rPr>
          <w:rFonts w:ascii="Tahoma" w:eastAsia="Times New Roman" w:hAnsi="Tahoma" w:cs="Simplified Arabic"/>
          <w:sz w:val="32"/>
          <w:szCs w:val="32"/>
        </w:rPr>
        <w:t xml:space="preserve"> .</w:t>
      </w:r>
    </w:p>
    <w:p w:rsidR="0016408D" w:rsidRPr="008C4530" w:rsidRDefault="0016408D" w:rsidP="00434C11">
      <w:pPr>
        <w:bidi/>
        <w:spacing w:after="0"/>
        <w:jc w:val="both"/>
        <w:rPr>
          <w:rFonts w:cs="Simplified Arabic"/>
          <w:sz w:val="32"/>
          <w:szCs w:val="32"/>
        </w:rPr>
      </w:pPr>
      <w:r w:rsidRPr="008C4530">
        <w:rPr>
          <w:rFonts w:ascii="Tahoma" w:eastAsia="Times New Roman" w:hAnsi="Tahoma" w:cs="Simplified Arabic"/>
          <w:sz w:val="32"/>
          <w:szCs w:val="32"/>
          <w:rtl/>
        </w:rPr>
        <w:t xml:space="preserve">وتتوقع الإحصائيات نفسها أن يبلغ عدد سكان العالم عام 2050 حوالي : 9.3 مليار نسمة ومن المتوقع أن يتكلم بها 647 مليون نسمة لغة أولى وهذا الرقم يشكل نسبة قدرها 6.94% من مجموع السكان الكلي. أما عدد من سيتكلمها لغة ثانية فيعتمد على </w:t>
      </w:r>
      <w:r w:rsidRPr="008C4530">
        <w:rPr>
          <w:rFonts w:ascii="Tahoma" w:eastAsia="Times New Roman" w:hAnsi="Tahoma" w:cs="Simplified Arabic"/>
          <w:sz w:val="32"/>
          <w:szCs w:val="32"/>
          <w:rtl/>
        </w:rPr>
        <w:lastRenderedPageBreak/>
        <w:t>جهود أهلها في نشرها, فهل نستطيع نحن أبناء العربية جعلها اللغة  الأولى عام 2050 ؟</w:t>
      </w:r>
    </w:p>
    <w:p w:rsidR="00940818" w:rsidRPr="00434C11" w:rsidRDefault="00940818" w:rsidP="00434C11">
      <w:pPr>
        <w:pStyle w:val="ListParagraph"/>
        <w:numPr>
          <w:ilvl w:val="0"/>
          <w:numId w:val="9"/>
        </w:numPr>
        <w:bidi/>
        <w:spacing w:after="0" w:line="240" w:lineRule="auto"/>
        <w:outlineLvl w:val="0"/>
        <w:rPr>
          <w:rFonts w:ascii="Tahoma" w:eastAsia="Times New Roman" w:hAnsi="Tahoma" w:cs="Simplified Arabic"/>
          <w:kern w:val="36"/>
          <w:sz w:val="32"/>
          <w:szCs w:val="32"/>
        </w:rPr>
      </w:pPr>
      <w:r w:rsidRPr="00434C11">
        <w:rPr>
          <w:rFonts w:ascii="Tahoma" w:eastAsia="Times New Roman" w:hAnsi="Tahoma" w:cs="Simplified Arabic"/>
          <w:kern w:val="36"/>
          <w:sz w:val="32"/>
          <w:szCs w:val="32"/>
          <w:rtl/>
        </w:rPr>
        <w:t>منهج العربية للجميع</w:t>
      </w:r>
    </w:p>
    <w:p w:rsidR="00A46EDE" w:rsidRDefault="00940818" w:rsidP="00434C11">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العربية للجميع تهدف إلى تأصيل تعليم اللغة العربية لغير الناطقين بها وتسخير التقانة الحديثة لخدمة تعليم اللغة العربية ودعم ومساندة المؤسسات التي تعلم اللغةالعربية في العالم وتهتم بالكتاب المنهجي وبتدريب معلمي اللغة العربية وبإنتاج الوسائل التعليمية المتنوعة.</w:t>
      </w:r>
    </w:p>
    <w:p w:rsidR="00940818" w:rsidRPr="008C4530" w:rsidRDefault="00940818" w:rsidP="00434C11">
      <w:pPr>
        <w:bidi/>
        <w:spacing w:after="0" w:line="240" w:lineRule="auto"/>
        <w:jc w:val="both"/>
        <w:rPr>
          <w:rFonts w:ascii="Tahoma" w:eastAsia="Times New Roman" w:hAnsi="Tahoma" w:cs="Simplified Arabic"/>
          <w:sz w:val="32"/>
          <w:szCs w:val="32"/>
        </w:rPr>
      </w:pPr>
      <w:r w:rsidRPr="008C4530">
        <w:rPr>
          <w:rFonts w:ascii="Tahoma" w:eastAsia="Times New Roman" w:hAnsi="Tahoma" w:cs="Simplified Arabic"/>
          <w:sz w:val="32"/>
          <w:szCs w:val="32"/>
          <w:rtl/>
        </w:rPr>
        <w:t>وتعتقد العربية للجميع أن اللغة العربية سهلة ومحبوبة متى ما درست بالطريقة الصحيحة التي تشتمل على عناصر التعليم الأساسية الأربع : 1) المنهج الجيد 2) المعلم المتدرب 3) الطالب الجاد 4) البيئة المناسبة</w:t>
      </w:r>
    </w:p>
    <w:p w:rsidR="00940818" w:rsidRPr="008C4530" w:rsidRDefault="00940818" w:rsidP="00434C11">
      <w:pPr>
        <w:pStyle w:val="Heading1"/>
        <w:numPr>
          <w:ilvl w:val="0"/>
          <w:numId w:val="8"/>
        </w:numPr>
        <w:bidi/>
        <w:spacing w:before="0" w:beforeAutospacing="0" w:after="0" w:afterAutospacing="0"/>
        <w:rPr>
          <w:rFonts w:ascii="Tahoma" w:hAnsi="Tahoma" w:cs="Simplified Arabic"/>
          <w:b w:val="0"/>
          <w:bCs w:val="0"/>
          <w:sz w:val="32"/>
          <w:szCs w:val="32"/>
        </w:rPr>
      </w:pPr>
      <w:r w:rsidRPr="008C4530">
        <w:rPr>
          <w:rFonts w:ascii="Tahoma" w:hAnsi="Tahoma" w:cs="Simplified Arabic"/>
          <w:b w:val="0"/>
          <w:bCs w:val="0"/>
          <w:sz w:val="32"/>
          <w:szCs w:val="32"/>
          <w:rtl/>
        </w:rPr>
        <w:t>الاستراتيجيات التي اعتمدتها العربية للجميع</w:t>
      </w:r>
      <w:r w:rsidR="00434C11">
        <w:rPr>
          <w:rFonts w:ascii="Tahoma" w:hAnsi="Tahoma" w:cs="Simplified Arabic" w:hint="cs"/>
          <w:b w:val="0"/>
          <w:bCs w:val="0"/>
          <w:sz w:val="32"/>
          <w:szCs w:val="32"/>
          <w:rtl/>
        </w:rPr>
        <w:t xml:space="preserve">: </w:t>
      </w:r>
    </w:p>
    <w:p w:rsidR="00A46EDE" w:rsidRDefault="00940818" w:rsidP="00B82573">
      <w:pPr>
        <w:pStyle w:val="NormalWeb"/>
        <w:bidi/>
        <w:spacing w:before="0" w:beforeAutospacing="0" w:after="0" w:afterAutospacing="0"/>
        <w:rPr>
          <w:rFonts w:ascii="Tahoma" w:hAnsi="Tahoma" w:cs="Simplified Arabic"/>
          <w:sz w:val="32"/>
          <w:szCs w:val="32"/>
          <w:rtl/>
        </w:rPr>
      </w:pPr>
      <w:r w:rsidRPr="008C4530">
        <w:rPr>
          <w:rFonts w:ascii="Tahoma" w:hAnsi="Tahoma" w:cs="Simplified Arabic"/>
          <w:sz w:val="32"/>
          <w:szCs w:val="32"/>
          <w:rtl/>
        </w:rPr>
        <w:t>وضع برنامج العربية للجميع غايات بعيدة وشاملة وعمل على تحقيقها وإنجازها ، وهي:</w:t>
      </w:r>
    </w:p>
    <w:p w:rsidR="00940818" w:rsidRPr="008C4530" w:rsidRDefault="00940818" w:rsidP="00B82573">
      <w:pPr>
        <w:pStyle w:val="NormalWeb"/>
        <w:bidi/>
        <w:spacing w:before="0" w:beforeAutospacing="0" w:after="0" w:afterAutospacing="0"/>
        <w:rPr>
          <w:rFonts w:ascii="Tahoma" w:hAnsi="Tahoma" w:cs="Simplified Arabic"/>
          <w:sz w:val="32"/>
          <w:szCs w:val="32"/>
          <w:rtl/>
        </w:rPr>
      </w:pPr>
      <w:r w:rsidRPr="008C4530">
        <w:rPr>
          <w:rFonts w:ascii="Tahoma" w:hAnsi="Tahoma" w:cs="Simplified Arabic"/>
          <w:sz w:val="32"/>
          <w:szCs w:val="32"/>
          <w:rtl/>
        </w:rPr>
        <w:t>- تسهيل تعليم اللغة العربية لغير الناطقين بها باستخدام كافة الوسائل المتاحة.</w:t>
      </w:r>
      <w:r w:rsidRPr="008C4530">
        <w:rPr>
          <w:rFonts w:ascii="Tahoma" w:hAnsi="Tahoma" w:cs="Simplified Arabic"/>
          <w:sz w:val="32"/>
          <w:szCs w:val="32"/>
          <w:rtl/>
        </w:rPr>
        <w:br/>
        <w:t>- توظيف التقانة الحديثة لخدمة تعليم العربية لغير الناطقين بها.</w:t>
      </w:r>
      <w:r w:rsidRPr="008C4530">
        <w:rPr>
          <w:rFonts w:ascii="Tahoma" w:hAnsi="Tahoma" w:cs="Simplified Arabic"/>
          <w:sz w:val="32"/>
          <w:szCs w:val="32"/>
          <w:rtl/>
        </w:rPr>
        <w:br/>
        <w:t>- تدريب وتأهيل معلمي اللغة العربية لغير الناطقين بها ورفع مستواهم.</w:t>
      </w:r>
      <w:r w:rsidRPr="008C4530">
        <w:rPr>
          <w:rFonts w:ascii="Tahoma" w:hAnsi="Tahoma" w:cs="Simplified Arabic"/>
          <w:sz w:val="32"/>
          <w:szCs w:val="32"/>
          <w:rtl/>
        </w:rPr>
        <w:br/>
        <w:t>- ربط مؤسسات تعليم اللغة العربية ببعضها البعض.</w:t>
      </w:r>
      <w:r w:rsidRPr="008C4530">
        <w:rPr>
          <w:rFonts w:ascii="Tahoma" w:hAnsi="Tahoma" w:cs="Simplified Arabic"/>
          <w:sz w:val="32"/>
          <w:szCs w:val="32"/>
          <w:rtl/>
        </w:rPr>
        <w:br/>
        <w:t>- التكامل مع العمل الخيري الآخر</w:t>
      </w:r>
    </w:p>
    <w:p w:rsidR="00940818" w:rsidRPr="008C4530" w:rsidRDefault="00940818" w:rsidP="00434C11">
      <w:pPr>
        <w:pStyle w:val="Heading1"/>
        <w:numPr>
          <w:ilvl w:val="0"/>
          <w:numId w:val="7"/>
        </w:numPr>
        <w:bidi/>
        <w:spacing w:before="0" w:beforeAutospacing="0" w:after="0" w:afterAutospacing="0"/>
        <w:jc w:val="both"/>
        <w:rPr>
          <w:rFonts w:ascii="Tahoma" w:hAnsi="Tahoma" w:cs="Simplified Arabic"/>
          <w:b w:val="0"/>
          <w:bCs w:val="0"/>
          <w:sz w:val="32"/>
          <w:szCs w:val="32"/>
        </w:rPr>
      </w:pPr>
      <w:r w:rsidRPr="008C4530">
        <w:rPr>
          <w:rFonts w:ascii="Tahoma" w:hAnsi="Tahoma" w:cs="Simplified Arabic"/>
          <w:b w:val="0"/>
          <w:bCs w:val="0"/>
          <w:sz w:val="32"/>
          <w:szCs w:val="32"/>
          <w:rtl/>
        </w:rPr>
        <w:t>الأهداف التفصيلية التي يسعى البرنامج إليها</w:t>
      </w:r>
      <w:r w:rsidR="00434C11">
        <w:rPr>
          <w:rFonts w:ascii="Tahoma" w:hAnsi="Tahoma" w:cs="Simplified Arabic" w:hint="cs"/>
          <w:b w:val="0"/>
          <w:bCs w:val="0"/>
          <w:sz w:val="32"/>
          <w:szCs w:val="32"/>
          <w:rtl/>
        </w:rPr>
        <w:t>:</w:t>
      </w:r>
    </w:p>
    <w:p w:rsidR="00A46EDE" w:rsidRDefault="00940818" w:rsidP="00B82573">
      <w:pPr>
        <w:pStyle w:val="NormalWeb"/>
        <w:bidi/>
        <w:spacing w:before="0" w:beforeAutospacing="0" w:after="0" w:afterAutospacing="0"/>
        <w:rPr>
          <w:rFonts w:ascii="Tahoma" w:hAnsi="Tahoma" w:cs="Simplified Arabic"/>
          <w:sz w:val="32"/>
          <w:szCs w:val="32"/>
          <w:rtl/>
        </w:rPr>
      </w:pPr>
      <w:r w:rsidRPr="008C4530">
        <w:rPr>
          <w:rFonts w:ascii="Tahoma" w:hAnsi="Tahoma" w:cs="Simplified Arabic"/>
          <w:sz w:val="32"/>
          <w:szCs w:val="32"/>
          <w:rtl/>
        </w:rPr>
        <w:t>حددت العربية للجميع لنفسها أهدافا محددة واضحة وهي تسعى الآن لإكمال تحقيقها:</w:t>
      </w:r>
    </w:p>
    <w:p w:rsidR="00A46EDE" w:rsidRDefault="00940818" w:rsidP="00B82573">
      <w:pPr>
        <w:pStyle w:val="NormalWeb"/>
        <w:bidi/>
        <w:spacing w:before="0" w:beforeAutospacing="0" w:after="0" w:afterAutospacing="0"/>
        <w:rPr>
          <w:rFonts w:ascii="Tahoma" w:hAnsi="Tahoma" w:cs="Simplified Arabic"/>
          <w:sz w:val="32"/>
          <w:szCs w:val="32"/>
          <w:rtl/>
        </w:rPr>
      </w:pPr>
      <w:r w:rsidRPr="008C4530">
        <w:rPr>
          <w:rFonts w:ascii="Tahoma" w:hAnsi="Tahoma" w:cs="Simplified Arabic"/>
          <w:sz w:val="32"/>
          <w:szCs w:val="32"/>
          <w:rtl/>
        </w:rPr>
        <w:t>• تأليف مناهج عالمية ش</w:t>
      </w:r>
      <w:r w:rsidR="00A46EDE">
        <w:rPr>
          <w:rFonts w:ascii="Tahoma" w:hAnsi="Tahoma" w:cs="Simplified Arabic"/>
          <w:sz w:val="32"/>
          <w:szCs w:val="32"/>
          <w:rtl/>
        </w:rPr>
        <w:t>املة تسد الحاجة القائمة اليوم .</w:t>
      </w:r>
    </w:p>
    <w:p w:rsidR="00A46EDE" w:rsidRDefault="00940818" w:rsidP="00B82573">
      <w:pPr>
        <w:pStyle w:val="NormalWeb"/>
        <w:bidi/>
        <w:spacing w:before="0" w:beforeAutospacing="0" w:after="0" w:afterAutospacing="0"/>
        <w:rPr>
          <w:rFonts w:ascii="Tahoma" w:hAnsi="Tahoma" w:cs="Simplified Arabic"/>
          <w:sz w:val="32"/>
          <w:szCs w:val="32"/>
          <w:rtl/>
        </w:rPr>
      </w:pPr>
      <w:r w:rsidRPr="008C4530">
        <w:rPr>
          <w:rFonts w:ascii="Tahoma" w:hAnsi="Tahoma" w:cs="Simplified Arabic"/>
          <w:sz w:val="32"/>
          <w:szCs w:val="32"/>
          <w:rtl/>
        </w:rPr>
        <w:t>• عقد دورات تدريبية لمعلمي اللغة العربية لغير الناطقين بها.</w:t>
      </w:r>
    </w:p>
    <w:p w:rsidR="00A46EDE" w:rsidRDefault="00940818" w:rsidP="00B82573">
      <w:pPr>
        <w:pStyle w:val="NormalWeb"/>
        <w:bidi/>
        <w:spacing w:before="0" w:beforeAutospacing="0" w:after="0" w:afterAutospacing="0"/>
        <w:rPr>
          <w:rFonts w:ascii="Tahoma" w:hAnsi="Tahoma" w:cs="Simplified Arabic"/>
          <w:sz w:val="32"/>
          <w:szCs w:val="32"/>
          <w:rtl/>
        </w:rPr>
      </w:pPr>
      <w:r w:rsidRPr="008C4530">
        <w:rPr>
          <w:rFonts w:ascii="Tahoma" w:hAnsi="Tahoma" w:cs="Simplified Arabic"/>
          <w:sz w:val="32"/>
          <w:szCs w:val="32"/>
          <w:rtl/>
        </w:rPr>
        <w:t xml:space="preserve"> • إنتاج البرامج التلفازية والإذاعية.</w:t>
      </w:r>
    </w:p>
    <w:p w:rsidR="00A46EDE" w:rsidRDefault="00940818" w:rsidP="00B82573">
      <w:pPr>
        <w:pStyle w:val="NormalWeb"/>
        <w:bidi/>
        <w:spacing w:before="0" w:beforeAutospacing="0" w:after="0" w:afterAutospacing="0"/>
        <w:rPr>
          <w:rFonts w:ascii="Tahoma" w:hAnsi="Tahoma" w:cs="Simplified Arabic"/>
          <w:sz w:val="32"/>
          <w:szCs w:val="32"/>
          <w:rtl/>
        </w:rPr>
      </w:pPr>
      <w:r w:rsidRPr="008C4530">
        <w:rPr>
          <w:rFonts w:ascii="Tahoma" w:hAnsi="Tahoma" w:cs="Simplified Arabic"/>
          <w:sz w:val="32"/>
          <w:szCs w:val="32"/>
          <w:rtl/>
        </w:rPr>
        <w:t>• إنتاج البرامج الحاسوبية على الشبكة الدولية.</w:t>
      </w:r>
    </w:p>
    <w:p w:rsidR="00940818" w:rsidRPr="008C4530" w:rsidRDefault="00940818" w:rsidP="00B82573">
      <w:pPr>
        <w:pStyle w:val="NormalWeb"/>
        <w:bidi/>
        <w:spacing w:before="0" w:beforeAutospacing="0" w:after="0" w:afterAutospacing="0"/>
        <w:rPr>
          <w:rFonts w:ascii="Tahoma" w:hAnsi="Tahoma" w:cs="Simplified Arabic"/>
          <w:sz w:val="32"/>
          <w:szCs w:val="32"/>
        </w:rPr>
      </w:pPr>
      <w:r w:rsidRPr="008C4530">
        <w:rPr>
          <w:rFonts w:ascii="Tahoma" w:hAnsi="Tahoma" w:cs="Simplified Arabic"/>
          <w:sz w:val="32"/>
          <w:szCs w:val="32"/>
          <w:rtl/>
        </w:rPr>
        <w:lastRenderedPageBreak/>
        <w:t>• التعاون مع مؤسسات تعليم اللغة العربية لغير الناطقين بها في كل مكان ودعمها</w:t>
      </w:r>
    </w:p>
    <w:p w:rsidR="00940818" w:rsidRPr="00A46EDE" w:rsidRDefault="00940818" w:rsidP="00B82573">
      <w:pPr>
        <w:pStyle w:val="NormalWeb"/>
        <w:bidi/>
        <w:spacing w:before="0" w:beforeAutospacing="0" w:after="0" w:afterAutospacing="0"/>
        <w:rPr>
          <w:rFonts w:ascii="Tahoma" w:hAnsi="Tahoma" w:cs="Simplified Arabic"/>
          <w:sz w:val="32"/>
          <w:szCs w:val="32"/>
          <w:rtl/>
        </w:rPr>
      </w:pPr>
    </w:p>
    <w:p w:rsidR="0016408D" w:rsidRPr="00434C11" w:rsidRDefault="00940818" w:rsidP="00434C11">
      <w:pPr>
        <w:pStyle w:val="ListParagraph"/>
        <w:numPr>
          <w:ilvl w:val="0"/>
          <w:numId w:val="7"/>
        </w:numPr>
        <w:bidi/>
        <w:spacing w:after="0"/>
        <w:rPr>
          <w:rFonts w:cs="Simplified Arabic"/>
          <w:sz w:val="32"/>
          <w:szCs w:val="32"/>
          <w:rtl/>
        </w:rPr>
      </w:pPr>
      <w:r w:rsidRPr="00434C11">
        <w:rPr>
          <w:rFonts w:cs="Simplified Arabic" w:hint="cs"/>
          <w:sz w:val="32"/>
          <w:szCs w:val="32"/>
          <w:rtl/>
        </w:rPr>
        <w:t>العربية بين يديك</w:t>
      </w:r>
    </w:p>
    <w:p w:rsidR="00940818" w:rsidRPr="008C4530" w:rsidRDefault="00940818" w:rsidP="005C24D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أخذت العربية للجميع على عاتقها القيام بتأليف منهج علمي متكامل لتعليم اللغة العربية لغير الناطقين بها و أسندت مهمة التأليف إلى فريق علمي متخصص، من الأكاديميين أصحاب الخبرة الطويلة في هذا المجال وفي تعليم العربية لغير الناطقين بها.</w:t>
      </w:r>
    </w:p>
    <w:p w:rsidR="00940818" w:rsidRPr="008C4530" w:rsidRDefault="00940818" w:rsidP="005C24D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كانت الخطوة الأولى قيام المؤلفين بمسح شامل لجميع كتب ومناهج تعليم العربية لغير الناطقين بها المتاحة لديهم، وكذلك لكمية كبيرة من سلاسل تعليم الإنجليزية، القديمة والحديثة، للوقوف على آخر ما تمّ في مجال تعليم اللغات لغير أهلها، لكي تكون مناهجها نقلة مهمة في برامج تعليم اللغة العربية لغير الناطقين بها، وقد حرصت العربية للجميع في المناهج على مراعاة من ليس له أدنى معرفة بالعربية، ثُم تتدرج حتى نصل بهم إلى إتقان المهارات الأساسية للغة.</w:t>
      </w:r>
    </w:p>
    <w:p w:rsidR="00940818" w:rsidRPr="008C4530" w:rsidRDefault="00940818" w:rsidP="005C24D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وقد استغرق هذا منهم عدة أشهر تم خلالها جمع كثير من الخبرات والمهارات المتوفرة في هذه المناهج، كل ذلك حرصا على تقديم شيئا يعتبر خطوة إلى الأمام في باب مناهج تعليم اللغة العربية لغير الناطقين بها.</w:t>
      </w:r>
    </w:p>
    <w:p w:rsidR="005C24D3" w:rsidRDefault="00940818" w:rsidP="005C24D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 xml:space="preserve">بعد المسح الشامل شرع المؤلفون في وضع الهيكل الأساسي للكتاب، ثم شرعوا في تأليفه حتى اكتملت سلسلة "العربية بين يديك" في سبعة كتب؛ ثلاثة كتب للطالب (يصاحبها مادّة صوتية مرفقة لجميع نصوص الكتاب)، يمثل الأول: المستوى المبتدئ، والثاني: المستوى المتوسط، و الثالث: المستوى المتقدّم، وثلاثة كتب للمعلم ( تشتمل على إرشادات و توجيهات في تعليم اللغات كما تشتمل على كيفية تدريس كتب الطالب الثلاثة، إضافة إلى احتوائها على حل جميع تدريبات كتاب الطالب)، والسابع معجم مصور. </w:t>
      </w:r>
    </w:p>
    <w:p w:rsidR="00940818" w:rsidRPr="008C4530" w:rsidRDefault="00940818" w:rsidP="005C24D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lastRenderedPageBreak/>
        <w:t>تحتوي هذه السلسلة على منهج شامل لتعليم اللغة العربية لغير الناطقين بها، يبدأ مع الدارس من نقطة الصفر، ويستمر معه حتى يجيد العربية إجادة تمكّنه من مواصلة الدراسات العليا باللغة العربية. وهذا تعريف موجز بالسلسلة وكتبها.</w:t>
      </w:r>
    </w:p>
    <w:p w:rsidR="00434C11" w:rsidRPr="00434C11" w:rsidRDefault="00434C11" w:rsidP="00434C11">
      <w:pPr>
        <w:bidi/>
        <w:spacing w:after="0"/>
        <w:ind w:left="-7"/>
        <w:jc w:val="center"/>
        <w:rPr>
          <w:rFonts w:cs="Simplified Arabic"/>
          <w:b/>
          <w:bCs/>
          <w:sz w:val="32"/>
          <w:szCs w:val="32"/>
          <w:rtl/>
        </w:rPr>
      </w:pPr>
      <w:r w:rsidRPr="00434C11">
        <w:rPr>
          <w:rFonts w:cs="Simplified Arabic" w:hint="cs"/>
          <w:b/>
          <w:bCs/>
          <w:sz w:val="32"/>
          <w:szCs w:val="32"/>
          <w:rtl/>
        </w:rPr>
        <w:t>المبحث الثاني</w:t>
      </w:r>
    </w:p>
    <w:p w:rsidR="00A46EDE" w:rsidRPr="00434C11" w:rsidRDefault="00434C11" w:rsidP="00434C11">
      <w:pPr>
        <w:bidi/>
        <w:spacing w:after="0"/>
        <w:ind w:left="-7"/>
        <w:jc w:val="center"/>
        <w:rPr>
          <w:rFonts w:cs="Simplified Arabic"/>
          <w:b/>
          <w:bCs/>
          <w:sz w:val="32"/>
          <w:szCs w:val="32"/>
          <w:rtl/>
        </w:rPr>
      </w:pPr>
      <w:r w:rsidRPr="00434C11">
        <w:rPr>
          <w:rFonts w:cs="Simplified Arabic" w:hint="cs"/>
          <w:b/>
          <w:bCs/>
          <w:sz w:val="32"/>
          <w:szCs w:val="32"/>
          <w:rtl/>
        </w:rPr>
        <w:t>برنا</w:t>
      </w:r>
      <w:r w:rsidR="00A46EDE" w:rsidRPr="00434C11">
        <w:rPr>
          <w:rFonts w:cs="Simplified Arabic" w:hint="cs"/>
          <w:b/>
          <w:bCs/>
          <w:sz w:val="32"/>
          <w:szCs w:val="32"/>
          <w:rtl/>
        </w:rPr>
        <w:t>مج إعداد المعلم</w:t>
      </w:r>
    </w:p>
    <w:p w:rsidR="0016408D" w:rsidRPr="008C4530" w:rsidRDefault="0016408D" w:rsidP="00B82573">
      <w:pPr>
        <w:bidi/>
        <w:spacing w:after="0" w:line="240" w:lineRule="auto"/>
        <w:jc w:val="both"/>
        <w:rPr>
          <w:rFonts w:ascii="Tahoma" w:eastAsia="Times New Roman" w:hAnsi="Tahoma" w:cs="Simplified Arabic"/>
          <w:sz w:val="32"/>
          <w:szCs w:val="32"/>
        </w:rPr>
      </w:pPr>
      <w:r w:rsidRPr="008C4530">
        <w:rPr>
          <w:rFonts w:ascii="Tahoma" w:eastAsia="Times New Roman" w:hAnsi="Tahoma" w:cs="Simplified Arabic"/>
          <w:sz w:val="32"/>
          <w:szCs w:val="32"/>
          <w:rtl/>
        </w:rPr>
        <w:t>إن النهوض بتعليم اللغة العربية في العالم ينطلق من تأهيل المعلم وتدريبه، و"العربية للجميع" تتبنى المقولة التي تقول "إن المعلم الناجح يجعل الكتاب الفاشل ناجحا" والعكس بالعكس.</w:t>
      </w:r>
    </w:p>
    <w:p w:rsidR="0016408D" w:rsidRPr="008C4530" w:rsidRDefault="0016408D" w:rsidP="00B8257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في الوقت الذي جدَّت في العالم طرائق ونظريات لتسهيل تعليم اللغات لغير أهلها وتمكين المتعلمين من مهارات اللغة المختلفة، نجد التعليم العربي خارج الوطن العربي لا زال على الطريقة القديمة "طريقة القواعد والترجمة" فقد كان المعلم في الماضي يحرص على أن يعلم طلابه القراءة والكتابة في الدرجة الأولى، أما اليوم مع ترابط العالم وقربه من بعض فنحن محتاجون إلى أن يقوم المعلم بتعليم الطلاب مهارات اللغة الأربع كلها (الاستماع والكلام والقراءة ولكتابة) بل إن اللغة في حقيقتها هي الكلام، وما القراءة والكتابة إلا للدلالة على الكلام.</w:t>
      </w:r>
    </w:p>
    <w:p w:rsidR="0016408D" w:rsidRPr="008C4530" w:rsidRDefault="0016408D" w:rsidP="00B8257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فيجب أن يعلم معلم اللغة العربية لغير الناطقين بها أن طلابه ليسوا مثل أبناء العرب في مدارسهم، فأبناء العرب يحتاجون إلى تعلم القراءة والكتابة وذلك لتمكنهم من التكلم باللغة وفهم ما يسمعونه.</w:t>
      </w:r>
    </w:p>
    <w:p w:rsidR="0016408D" w:rsidRPr="008C4530" w:rsidRDefault="0016408D" w:rsidP="00B8257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أما الطالب غير العربي فهو بحاجة إلى تعلم عناصر اللغة (أصواتها، ومفرداتها، وتراكيبها) ومهارات اللغة (استماع، وكلام، وقراءة، وكتابة). وغير خاف على الجميع أن أبناء العرب عندما يذهبون للدراسة في السنة الأولى يعرفون جل هذه المهارات ولكنهم يتعلمون قراءتها وكتابتها.</w:t>
      </w:r>
    </w:p>
    <w:p w:rsidR="0016408D" w:rsidRPr="008C4530" w:rsidRDefault="0016408D" w:rsidP="00B8257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و"العربية للجميع" قد حرصت على بناء المعلم وتأهيله وتدريبه عبر وسائل شتى :</w:t>
      </w:r>
    </w:p>
    <w:p w:rsidR="0016408D" w:rsidRPr="008C4530" w:rsidRDefault="0016408D" w:rsidP="00B82573">
      <w:pPr>
        <w:numPr>
          <w:ilvl w:val="0"/>
          <w:numId w:val="1"/>
        </w:numPr>
        <w:bidi/>
        <w:spacing w:after="0" w:line="240" w:lineRule="auto"/>
        <w:ind w:left="0"/>
        <w:jc w:val="both"/>
        <w:rPr>
          <w:rFonts w:ascii="Tahoma" w:eastAsia="Times New Roman" w:hAnsi="Tahoma" w:cs="Simplified Arabic"/>
          <w:sz w:val="32"/>
          <w:szCs w:val="32"/>
          <w:rtl/>
        </w:rPr>
      </w:pPr>
      <w:r w:rsidRPr="008C4530">
        <w:rPr>
          <w:rFonts w:ascii="Tahoma" w:eastAsia="Times New Roman" w:hAnsi="Tahoma" w:cs="Simplified Arabic"/>
          <w:sz w:val="32"/>
          <w:szCs w:val="32"/>
          <w:rtl/>
        </w:rPr>
        <w:t>تأليف كتاب تعليمي جيد يزود المعلم بالأساسيات التي تسهل عليه مهمة التدريس.</w:t>
      </w:r>
    </w:p>
    <w:p w:rsidR="0016408D" w:rsidRPr="008C4530" w:rsidRDefault="0016408D" w:rsidP="00B82573">
      <w:pPr>
        <w:numPr>
          <w:ilvl w:val="0"/>
          <w:numId w:val="1"/>
        </w:numPr>
        <w:bidi/>
        <w:spacing w:after="0" w:line="240" w:lineRule="auto"/>
        <w:ind w:left="0"/>
        <w:jc w:val="both"/>
        <w:rPr>
          <w:rFonts w:ascii="Tahoma" w:eastAsia="Times New Roman" w:hAnsi="Tahoma" w:cs="Simplified Arabic"/>
          <w:sz w:val="32"/>
          <w:szCs w:val="32"/>
        </w:rPr>
      </w:pPr>
      <w:r w:rsidRPr="008C4530">
        <w:rPr>
          <w:rFonts w:ascii="Tahoma" w:eastAsia="Times New Roman" w:hAnsi="Tahoma" w:cs="Simplified Arabic"/>
          <w:sz w:val="32"/>
          <w:szCs w:val="32"/>
          <w:rtl/>
        </w:rPr>
        <w:lastRenderedPageBreak/>
        <w:t>إصدار كتاب خاص بالمعلم لكل كتاب من كتب الطالب، يشرح للمعلم طريقة تدريس مهارات اللغة جميعها والتدريبات المختلفة في كتب الطالب وتساعده كذلك على إدارة الصف وتنشيط الطلاب.</w:t>
      </w:r>
    </w:p>
    <w:p w:rsidR="0016408D" w:rsidRPr="008C4530" w:rsidRDefault="0016408D" w:rsidP="00B82573">
      <w:pPr>
        <w:numPr>
          <w:ilvl w:val="0"/>
          <w:numId w:val="1"/>
        </w:numPr>
        <w:bidi/>
        <w:spacing w:after="0" w:line="240" w:lineRule="auto"/>
        <w:ind w:left="0"/>
        <w:jc w:val="both"/>
        <w:rPr>
          <w:rFonts w:ascii="Tahoma" w:eastAsia="Times New Roman" w:hAnsi="Tahoma" w:cs="Simplified Arabic"/>
          <w:sz w:val="32"/>
          <w:szCs w:val="32"/>
        </w:rPr>
      </w:pPr>
      <w:r w:rsidRPr="008C4530">
        <w:rPr>
          <w:rFonts w:ascii="Tahoma" w:eastAsia="Times New Roman" w:hAnsi="Tahoma" w:cs="Simplified Arabic"/>
          <w:sz w:val="32"/>
          <w:szCs w:val="32"/>
          <w:rtl/>
        </w:rPr>
        <w:t>عقد دورات متخصصة ومكثفة للمعلمين في البلدان المختلفة لتزويدهم بالنظريات الحديثة في تعليم اللغات لغير الناطقين بها مصحوبة بورش عمل تطبيقية لما تعلموه في هذه الدورات.</w:t>
      </w:r>
    </w:p>
    <w:p w:rsidR="0016408D" w:rsidRPr="008C4530" w:rsidRDefault="0016408D" w:rsidP="00B82573">
      <w:pPr>
        <w:numPr>
          <w:ilvl w:val="0"/>
          <w:numId w:val="1"/>
        </w:numPr>
        <w:bidi/>
        <w:spacing w:after="0" w:line="240" w:lineRule="auto"/>
        <w:ind w:left="0"/>
        <w:jc w:val="both"/>
        <w:rPr>
          <w:rFonts w:ascii="Tahoma" w:eastAsia="Times New Roman" w:hAnsi="Tahoma" w:cs="Simplified Arabic"/>
          <w:sz w:val="32"/>
          <w:szCs w:val="32"/>
        </w:rPr>
      </w:pPr>
      <w:r w:rsidRPr="008C4530">
        <w:rPr>
          <w:rFonts w:ascii="Tahoma" w:eastAsia="Times New Roman" w:hAnsi="Tahoma" w:cs="Simplified Arabic"/>
          <w:sz w:val="32"/>
          <w:szCs w:val="32"/>
          <w:rtl/>
        </w:rPr>
        <w:t>المساعدة في توفير المنح الدراسية للمعلمين للحصول على الماجستير والدبلوم العالي في بعض الجامعات العربية للرقي بمستواهم الأكاديمي والمهني.</w:t>
      </w:r>
      <w:r w:rsidRPr="008C4530">
        <w:rPr>
          <w:rFonts w:ascii="Tahoma" w:eastAsia="Times New Roman" w:hAnsi="Tahoma" w:cs="Simplified Arabic"/>
          <w:sz w:val="32"/>
          <w:szCs w:val="32"/>
        </w:rPr>
        <w:t xml:space="preserve"> </w:t>
      </w:r>
    </w:p>
    <w:p w:rsidR="0016408D" w:rsidRPr="008C4530" w:rsidRDefault="0016408D" w:rsidP="00B82573">
      <w:pPr>
        <w:bidi/>
        <w:spacing w:after="0" w:line="240" w:lineRule="auto"/>
        <w:jc w:val="both"/>
        <w:rPr>
          <w:rFonts w:ascii="Tahoma" w:eastAsia="Times New Roman" w:hAnsi="Tahoma" w:cs="Simplified Arabic"/>
          <w:sz w:val="32"/>
          <w:szCs w:val="32"/>
        </w:rPr>
      </w:pPr>
      <w:r w:rsidRPr="008C4530">
        <w:rPr>
          <w:rFonts w:ascii="Tahoma" w:eastAsia="Times New Roman" w:hAnsi="Tahoma" w:cs="Simplified Arabic"/>
          <w:sz w:val="32"/>
          <w:szCs w:val="32"/>
          <w:rtl/>
        </w:rPr>
        <w:t xml:space="preserve">وتعقد "العربية للجميع" سنويا </w:t>
      </w:r>
      <w:r w:rsidR="00434C11">
        <w:rPr>
          <w:rFonts w:ascii="Tahoma" w:eastAsia="Times New Roman" w:hAnsi="Tahoma" w:cs="Simplified Arabic" w:hint="cs"/>
          <w:sz w:val="32"/>
          <w:szCs w:val="32"/>
          <w:rtl/>
        </w:rPr>
        <w:t xml:space="preserve">أكثر من </w:t>
      </w:r>
      <w:r w:rsidRPr="008C4530">
        <w:rPr>
          <w:rFonts w:ascii="Tahoma" w:eastAsia="Times New Roman" w:hAnsi="Tahoma" w:cs="Simplified Arabic"/>
          <w:sz w:val="32"/>
          <w:szCs w:val="32"/>
          <w:rtl/>
        </w:rPr>
        <w:t>اثنتي عشرة دورة تقريبا يتدرب فيها قرابة (400) معلم ومعلمة، على النظريات الحديثة في تعليم اللغات لغير أهلها، في (</w:t>
      </w:r>
      <w:r w:rsidR="00A46EDE">
        <w:rPr>
          <w:rFonts w:ascii="Tahoma" w:eastAsia="Times New Roman" w:hAnsi="Tahoma" w:cs="Simplified Arabic" w:hint="cs"/>
          <w:sz w:val="32"/>
          <w:szCs w:val="32"/>
          <w:rtl/>
        </w:rPr>
        <w:t>3</w:t>
      </w:r>
      <w:r w:rsidRPr="008C4530">
        <w:rPr>
          <w:rFonts w:ascii="Tahoma" w:eastAsia="Times New Roman" w:hAnsi="Tahoma" w:cs="Simplified Arabic"/>
          <w:sz w:val="32"/>
          <w:szCs w:val="32"/>
          <w:rtl/>
        </w:rPr>
        <w:t>0) ساعة تدريبية تستمر لمدة أسبوع تقدمها "العربية للجميع" للمؤسسات التعليمية في دول العالم للنهوض بالمعلم وتمكينه من تسهيل تعليم اللغة العربية وتحبيبها إلى متعلميها، وتشمل هذه الدورات الموضوعات التالية :</w:t>
      </w:r>
    </w:p>
    <w:tbl>
      <w:tblPr>
        <w:bidiVisual/>
        <w:tblW w:w="0" w:type="auto"/>
        <w:tblCellSpacing w:w="0" w:type="dxa"/>
        <w:tblCellMar>
          <w:left w:w="0" w:type="dxa"/>
          <w:right w:w="0" w:type="dxa"/>
        </w:tblCellMar>
        <w:tblLook w:val="04A0"/>
      </w:tblPr>
      <w:tblGrid>
        <w:gridCol w:w="5041"/>
        <w:gridCol w:w="3599"/>
      </w:tblGrid>
      <w:tr w:rsidR="0016408D" w:rsidRPr="008C4530">
        <w:trPr>
          <w:tblCellSpacing w:w="0" w:type="dxa"/>
        </w:trPr>
        <w:tc>
          <w:tcPr>
            <w:tcW w:w="5625" w:type="dxa"/>
            <w:hideMark/>
          </w:tcPr>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إدارة الصف.</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إعداد المعلم.</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الفرق بين تعليم اللغة لأهلها وتعليمها لغير أهلها.</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إعداد مواد اللغة.</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تقنيات تعليم اللغة.</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طرق تعليم اللغات الأجنبية.</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اختبارات اللغة.</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التقابل اللغوي.</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تحليل الأخطاء.</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الأصوات.</w:t>
            </w:r>
          </w:p>
          <w:p w:rsidR="0016408D" w:rsidRPr="008C4530" w:rsidRDefault="0016408D" w:rsidP="00B82573">
            <w:pPr>
              <w:numPr>
                <w:ilvl w:val="0"/>
                <w:numId w:val="2"/>
              </w:numPr>
              <w:bidi/>
              <w:spacing w:after="0" w:line="240" w:lineRule="auto"/>
              <w:ind w:left="0"/>
              <w:rPr>
                <w:rFonts w:ascii="Tahoma" w:eastAsia="Times New Roman" w:hAnsi="Tahoma" w:cs="Simplified Arabic"/>
                <w:sz w:val="32"/>
                <w:szCs w:val="32"/>
              </w:rPr>
            </w:pPr>
            <w:r w:rsidRPr="008C4530">
              <w:rPr>
                <w:rFonts w:ascii="Tahoma" w:eastAsia="Times New Roman" w:hAnsi="Tahoma" w:cs="Simplified Arabic"/>
                <w:sz w:val="32"/>
                <w:szCs w:val="32"/>
                <w:rtl/>
              </w:rPr>
              <w:t>تدريس المفردات.</w:t>
            </w:r>
          </w:p>
        </w:tc>
        <w:tc>
          <w:tcPr>
            <w:tcW w:w="3960" w:type="dxa"/>
            <w:hideMark/>
          </w:tcPr>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التراكيب.</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الاستماع.</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الكلام.</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القراءة.</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الكتابة.</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إجراءات التدريبات.</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مشكلات تعليم اللغة.</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مشاهدة.</w:t>
            </w:r>
            <w:r w:rsidRPr="008C4530">
              <w:rPr>
                <w:rFonts w:ascii="Tahoma" w:eastAsia="Times New Roman" w:hAnsi="Tahoma" w:cs="Simplified Arabic"/>
                <w:sz w:val="32"/>
                <w:szCs w:val="32"/>
              </w:rPr>
              <w:t xml:space="preserve"> </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مصغّر.</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tl/>
              </w:rPr>
            </w:pPr>
            <w:r w:rsidRPr="008C4530">
              <w:rPr>
                <w:rFonts w:ascii="Tahoma" w:eastAsia="Times New Roman" w:hAnsi="Tahoma" w:cs="Simplified Arabic"/>
                <w:sz w:val="32"/>
                <w:szCs w:val="32"/>
                <w:rtl/>
              </w:rPr>
              <w:t>تدريس فعلي.</w:t>
            </w:r>
          </w:p>
          <w:p w:rsidR="0016408D" w:rsidRPr="008C4530" w:rsidRDefault="0016408D" w:rsidP="00B82573">
            <w:pPr>
              <w:numPr>
                <w:ilvl w:val="0"/>
                <w:numId w:val="3"/>
              </w:numPr>
              <w:bidi/>
              <w:spacing w:after="0" w:line="240" w:lineRule="auto"/>
              <w:ind w:left="0"/>
              <w:rPr>
                <w:rFonts w:ascii="Tahoma" w:eastAsia="Times New Roman" w:hAnsi="Tahoma" w:cs="Simplified Arabic"/>
                <w:sz w:val="32"/>
                <w:szCs w:val="32"/>
              </w:rPr>
            </w:pPr>
            <w:r w:rsidRPr="008C4530">
              <w:rPr>
                <w:rFonts w:ascii="Tahoma" w:eastAsia="Times New Roman" w:hAnsi="Tahoma" w:cs="Simplified Arabic"/>
                <w:sz w:val="32"/>
                <w:szCs w:val="32"/>
                <w:rtl/>
              </w:rPr>
              <w:t>تقويم الدورة.</w:t>
            </w:r>
            <w:r w:rsidRPr="008C4530">
              <w:rPr>
                <w:rFonts w:ascii="Tahoma" w:eastAsia="Times New Roman" w:hAnsi="Tahoma" w:cs="Simplified Arabic"/>
                <w:sz w:val="32"/>
                <w:szCs w:val="32"/>
              </w:rPr>
              <w:t xml:space="preserve"> </w:t>
            </w:r>
          </w:p>
        </w:tc>
      </w:tr>
    </w:tbl>
    <w:p w:rsidR="0016408D" w:rsidRPr="00A46EDE" w:rsidRDefault="0016408D" w:rsidP="00B82573">
      <w:pPr>
        <w:bidi/>
        <w:spacing w:after="0" w:line="240" w:lineRule="auto"/>
        <w:jc w:val="both"/>
        <w:rPr>
          <w:rFonts w:ascii="Tahoma" w:eastAsia="Times New Roman" w:hAnsi="Tahoma" w:cs="Simplified Arabic"/>
          <w:sz w:val="6"/>
          <w:szCs w:val="6"/>
          <w:rtl/>
        </w:rPr>
      </w:pPr>
    </w:p>
    <w:p w:rsidR="0016408D" w:rsidRPr="008C4530" w:rsidRDefault="0016408D" w:rsidP="00B82573">
      <w:pPr>
        <w:bidi/>
        <w:spacing w:after="0" w:line="240" w:lineRule="auto"/>
        <w:jc w:val="both"/>
        <w:rPr>
          <w:rFonts w:ascii="Tahoma" w:eastAsia="Times New Roman" w:hAnsi="Tahoma" w:cs="Simplified Arabic"/>
          <w:sz w:val="32"/>
          <w:szCs w:val="32"/>
        </w:rPr>
      </w:pPr>
      <w:r w:rsidRPr="008C4530">
        <w:rPr>
          <w:rFonts w:ascii="Tahoma" w:eastAsia="Times New Roman" w:hAnsi="Tahoma" w:cs="Simplified Arabic"/>
          <w:sz w:val="32"/>
          <w:szCs w:val="32"/>
          <w:rtl/>
        </w:rPr>
        <w:lastRenderedPageBreak/>
        <w:t>ويحصل المتدرب بعد أن يجتاز امتحانها التحصيلي على شهادة معتمدة من العربية للجميع تساعده على التدريس الحديث والمتطور للغة العربية.</w:t>
      </w:r>
      <w:r w:rsidRPr="008C4530">
        <w:rPr>
          <w:rFonts w:ascii="Tahoma" w:eastAsia="Times New Roman" w:hAnsi="Tahoma" w:cs="Simplified Arabic"/>
          <w:sz w:val="32"/>
          <w:szCs w:val="32"/>
        </w:rPr>
        <w:t xml:space="preserve"> </w:t>
      </w:r>
    </w:p>
    <w:p w:rsidR="0016408D" w:rsidRPr="008C4530" w:rsidRDefault="0016408D" w:rsidP="00B8257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وتتلقى العربية للجميع سنويا عشرات الطلبات من مختلف الجامعات في العالم لعقد مثل هذه الدورات، ولكنها تكتفي غالبا ببعضها نظرا لمحدودية الإمكانيات لديها.</w:t>
      </w:r>
    </w:p>
    <w:p w:rsidR="0016408D" w:rsidRPr="008C4530" w:rsidRDefault="0016408D" w:rsidP="00B8257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تعكس الحاجة الماسة إلى مثل هذه الدورات ضعف إعداد وتأهيل معلم اللغة العربية لغير الناطقين بها، فيندر في العالم العربي اليوم وجو معاهد متخصصة لتأهيل وتدريب معلم اللغة العربية في الوقت الذي فيه تزداد الحاجة الماسة لمثل هذه المعاهد.</w:t>
      </w:r>
    </w:p>
    <w:p w:rsidR="0016408D" w:rsidRPr="008C4530" w:rsidRDefault="0016408D" w:rsidP="00B82573">
      <w:pPr>
        <w:bidi/>
        <w:spacing w:after="0" w:line="240" w:lineRule="auto"/>
        <w:jc w:val="both"/>
        <w:rPr>
          <w:rFonts w:ascii="Tahoma" w:eastAsia="Times New Roman" w:hAnsi="Tahoma" w:cs="Simplified Arabic"/>
          <w:sz w:val="32"/>
          <w:szCs w:val="32"/>
          <w:rtl/>
        </w:rPr>
      </w:pPr>
      <w:r w:rsidRPr="008C4530">
        <w:rPr>
          <w:rFonts w:ascii="Tahoma" w:eastAsia="Times New Roman" w:hAnsi="Tahoma" w:cs="Simplified Arabic"/>
          <w:sz w:val="32"/>
          <w:szCs w:val="32"/>
          <w:rtl/>
        </w:rPr>
        <w:t>وتعتزم العربية للجميع إنتاج إصدارات متقدمة لتدريب المعلمين بالفيديو والإنترنت، وتمكين آلاف المعلمين من التدريب الذاتي خارج نطاق الدورات ليستفيد منها المعلمون الذين لم يتمكنوا من الالتحاق بالدورات التدريبية المذكورة سابقا</w:t>
      </w:r>
    </w:p>
    <w:p w:rsidR="00A46EDE" w:rsidRDefault="00A46EDE" w:rsidP="00B82573">
      <w:pPr>
        <w:bidi/>
        <w:spacing w:after="0"/>
        <w:rPr>
          <w:rFonts w:cs="Simplified Arabic"/>
          <w:sz w:val="32"/>
          <w:szCs w:val="32"/>
          <w:rtl/>
        </w:rPr>
      </w:pPr>
    </w:p>
    <w:p w:rsidR="00A46EDE" w:rsidRDefault="00A46EDE" w:rsidP="00B82573">
      <w:pPr>
        <w:bidi/>
        <w:spacing w:after="0"/>
        <w:rPr>
          <w:rFonts w:cs="Simplified Arabic"/>
          <w:sz w:val="32"/>
          <w:szCs w:val="32"/>
          <w:rtl/>
        </w:rPr>
      </w:pPr>
    </w:p>
    <w:p w:rsidR="00AF20B2" w:rsidRDefault="00AF20B2" w:rsidP="00AF20B2">
      <w:pPr>
        <w:bidi/>
        <w:spacing w:after="0"/>
        <w:ind w:firstLine="566"/>
        <w:jc w:val="center"/>
        <w:rPr>
          <w:rFonts w:cs="Simplified Arabic"/>
          <w:sz w:val="32"/>
          <w:szCs w:val="32"/>
          <w:rtl/>
        </w:rPr>
      </w:pPr>
      <w:r>
        <w:rPr>
          <w:rFonts w:cs="Simplified Arabic" w:hint="cs"/>
          <w:sz w:val="32"/>
          <w:szCs w:val="32"/>
          <w:rtl/>
        </w:rPr>
        <w:t>المبحث الثالث</w:t>
      </w:r>
    </w:p>
    <w:p w:rsidR="005F20C8" w:rsidRDefault="00A46EDE" w:rsidP="00AF20B2">
      <w:pPr>
        <w:bidi/>
        <w:spacing w:after="0"/>
        <w:ind w:firstLine="566"/>
        <w:jc w:val="center"/>
        <w:rPr>
          <w:rFonts w:cs="Simplified Arabic"/>
          <w:color w:val="000000"/>
          <w:sz w:val="32"/>
          <w:szCs w:val="32"/>
          <w:rtl/>
        </w:rPr>
      </w:pPr>
      <w:r w:rsidRPr="008C4530">
        <w:rPr>
          <w:rFonts w:cs="Simplified Arabic" w:hint="cs"/>
          <w:sz w:val="32"/>
          <w:szCs w:val="32"/>
          <w:rtl/>
        </w:rPr>
        <w:t>تجربة العربية للجميع في إندونيسيا</w:t>
      </w:r>
    </w:p>
    <w:p w:rsidR="00434C11" w:rsidRPr="005F20C8" w:rsidRDefault="005F20C8" w:rsidP="005F20C8">
      <w:pPr>
        <w:bidi/>
        <w:spacing w:after="0"/>
        <w:ind w:firstLine="566"/>
        <w:jc w:val="lowKashida"/>
        <w:rPr>
          <w:rFonts w:cs="Simplified Arabic"/>
          <w:color w:val="000000"/>
          <w:sz w:val="32"/>
          <w:szCs w:val="32"/>
          <w:rtl/>
        </w:rPr>
      </w:pPr>
      <w:r w:rsidRPr="005F20C8">
        <w:rPr>
          <w:rFonts w:cs="Simplified Arabic" w:hint="cs"/>
          <w:color w:val="000000"/>
          <w:sz w:val="32"/>
          <w:szCs w:val="32"/>
          <w:rtl/>
        </w:rPr>
        <w:t>تقع إندونيسيا في الجنوب الشرقي من قارة آسيا بين المحيط الهادي والمحيط الهندي، ويمر بوسطها خط الاستواء، وتعد أكبر أرخبيل</w:t>
      </w:r>
      <w:r>
        <w:rPr>
          <w:rFonts w:cs="Simplified Arabic" w:hint="cs"/>
          <w:color w:val="000000"/>
          <w:sz w:val="32"/>
          <w:szCs w:val="32"/>
          <w:rtl/>
        </w:rPr>
        <w:t xml:space="preserve"> في العالم؛ إذ تضم 17,000 جزيرة</w:t>
      </w:r>
      <w:r w:rsidR="00AF20B2">
        <w:rPr>
          <w:rFonts w:cs="Simplified Arabic" w:hint="cs"/>
          <w:color w:val="000000"/>
          <w:sz w:val="32"/>
          <w:szCs w:val="32"/>
          <w:rtl/>
        </w:rPr>
        <w:t>( الإسلام في أرخبيل الملايو، عبد الرؤوف شلبي: 49)</w:t>
      </w:r>
      <w:r>
        <w:rPr>
          <w:rFonts w:cs="Simplified Arabic" w:hint="cs"/>
          <w:color w:val="000000"/>
          <w:sz w:val="32"/>
          <w:szCs w:val="32"/>
          <w:rtl/>
        </w:rPr>
        <w:t>.</w:t>
      </w:r>
    </w:p>
    <w:p w:rsidR="005F20C8" w:rsidRPr="005F20C8" w:rsidRDefault="005F20C8" w:rsidP="005F20C8">
      <w:pPr>
        <w:bidi/>
        <w:spacing w:after="0"/>
        <w:ind w:firstLine="566"/>
        <w:jc w:val="lowKashida"/>
        <w:rPr>
          <w:rFonts w:cs="Simplified Arabic"/>
          <w:color w:val="000000"/>
          <w:sz w:val="32"/>
          <w:szCs w:val="32"/>
          <w:rtl/>
        </w:rPr>
      </w:pPr>
      <w:r w:rsidRPr="005F20C8">
        <w:rPr>
          <w:rFonts w:cs="Simplified Arabic" w:hint="cs"/>
          <w:color w:val="000000"/>
          <w:sz w:val="32"/>
          <w:szCs w:val="32"/>
          <w:rtl/>
        </w:rPr>
        <w:t>لقد انتشر الإسلام في شرق آسيا منذ القدم، وهذا بفضل من الله ثم بفضل الدعاة، والتجار المسلمين كما نجد أن صلة العرب بإندونيسيا قد بدأت في القرن الثاني الميلادي أي قبل البعثة النبوية بخمسة قرون، وقد استمرت هذه الصلة تتصاعد حتى أصبح العرب هم سادة التجارة في المنطقة، بلا منازع</w:t>
      </w:r>
      <w:r>
        <w:rPr>
          <w:rFonts w:cs="Simplified Arabic" w:hint="cs"/>
          <w:color w:val="000000"/>
          <w:sz w:val="32"/>
          <w:szCs w:val="32"/>
          <w:rtl/>
        </w:rPr>
        <w:t>.</w:t>
      </w:r>
    </w:p>
    <w:p w:rsidR="005F20C8" w:rsidRPr="005F20C8" w:rsidRDefault="00AF20B2" w:rsidP="00AF20B2">
      <w:pPr>
        <w:shd w:val="clear" w:color="auto" w:fill="FFFFFF"/>
        <w:bidi/>
        <w:spacing w:after="0" w:line="240" w:lineRule="auto"/>
        <w:jc w:val="both"/>
        <w:rPr>
          <w:rFonts w:ascii="Times New Roman" w:eastAsia="Times New Roman" w:hAnsi="Times New Roman" w:cs="Simplified Arabic"/>
          <w:color w:val="000000"/>
          <w:sz w:val="32"/>
          <w:szCs w:val="32"/>
        </w:rPr>
      </w:pPr>
      <w:r>
        <w:rPr>
          <w:rFonts w:ascii="Times New Roman" w:eastAsia="Times New Roman" w:hAnsi="Times New Roman" w:cs="Simplified Arabic" w:hint="cs"/>
          <w:color w:val="000000"/>
          <w:sz w:val="32"/>
          <w:szCs w:val="32"/>
          <w:rtl/>
        </w:rPr>
        <w:lastRenderedPageBreak/>
        <w:t>ي</w:t>
      </w:r>
      <w:r w:rsidR="005F20C8" w:rsidRPr="005F20C8">
        <w:rPr>
          <w:rFonts w:ascii="Times New Roman" w:eastAsia="Times New Roman" w:hAnsi="Times New Roman" w:cs="Simplified Arabic" w:hint="cs"/>
          <w:color w:val="000000"/>
          <w:sz w:val="32"/>
          <w:szCs w:val="32"/>
          <w:rtl/>
        </w:rPr>
        <w:t>ق</w:t>
      </w:r>
      <w:r>
        <w:rPr>
          <w:rFonts w:ascii="Times New Roman" w:eastAsia="Times New Roman" w:hAnsi="Times New Roman" w:cs="Simplified Arabic" w:hint="cs"/>
          <w:color w:val="000000"/>
          <w:sz w:val="32"/>
          <w:szCs w:val="32"/>
          <w:rtl/>
        </w:rPr>
        <w:t>و</w:t>
      </w:r>
      <w:r w:rsidR="005F20C8" w:rsidRPr="005F20C8">
        <w:rPr>
          <w:rFonts w:ascii="Times New Roman" w:eastAsia="Times New Roman" w:hAnsi="Times New Roman" w:cs="Simplified Arabic" w:hint="cs"/>
          <w:color w:val="000000"/>
          <w:sz w:val="32"/>
          <w:szCs w:val="32"/>
          <w:rtl/>
        </w:rPr>
        <w:t>ل الدمشقي: (إن المسلمين وصلوا في زمن الخليفة عثمان بن عفان رضي الله عنه، وقال: إن العلويين الذين هربوا من ظلم بني أمية والحجاج بن يوسف جاءوا ودخلوا بحر الزفتي في سومطرة واستوطنوا جزيرة عرفت باسمهم إلى الآ</w:t>
      </w:r>
      <w:r>
        <w:rPr>
          <w:rFonts w:ascii="Times New Roman" w:eastAsia="Times New Roman" w:hAnsi="Times New Roman" w:cs="Simplified Arabic" w:hint="cs"/>
          <w:color w:val="000000"/>
          <w:sz w:val="32"/>
          <w:szCs w:val="32"/>
          <w:rtl/>
        </w:rPr>
        <w:t>ن (نخبة الدهر، المشقي: 132).</w:t>
      </w:r>
    </w:p>
    <w:p w:rsidR="005F20C8" w:rsidRDefault="005F20C8" w:rsidP="00AF20B2">
      <w:pPr>
        <w:shd w:val="clear" w:color="auto" w:fill="FFFFFF"/>
        <w:bidi/>
        <w:spacing w:after="0" w:line="240" w:lineRule="auto"/>
        <w:jc w:val="both"/>
        <w:rPr>
          <w:rFonts w:ascii="Times New Roman" w:eastAsia="Times New Roman" w:hAnsi="Times New Roman" w:cs="Simplified Arabic"/>
          <w:color w:val="000000"/>
          <w:sz w:val="32"/>
          <w:szCs w:val="32"/>
          <w:rtl/>
        </w:rPr>
      </w:pPr>
      <w:r w:rsidRPr="005F20C8">
        <w:rPr>
          <w:rFonts w:ascii="Times New Roman" w:eastAsia="Times New Roman" w:hAnsi="Times New Roman" w:cs="Simplified Arabic" w:hint="cs"/>
          <w:color w:val="000000"/>
          <w:sz w:val="32"/>
          <w:szCs w:val="32"/>
          <w:rtl/>
        </w:rPr>
        <w:t>كما نجد أن 25% وقيل 30% من مفردات اللغة الإندونيسية الرسمية الملايوية مقتبسة من اللغة العربية، مع أنها تحارب من قبل المستعمرين مع محاولة وضع اللاتينية بدلا من العربية إلا أنها ما زالت ولله الحمد إلى يومنا هذا لدى أهل إندونيسيا، كما أنه يوجد لديهم أبيات شعر كتبت بالعربية على بعض القبور الإندونيسية منذ مئات السنين، وهذا دليل على دخول العرب والمسلمين منذ القدم إلى إندونيسيا</w:t>
      </w:r>
      <w:r w:rsidR="00AF20B2">
        <w:rPr>
          <w:rFonts w:ascii="Times New Roman" w:eastAsia="Times New Roman" w:hAnsi="Times New Roman" w:cs="Simplified Arabic" w:hint="cs"/>
          <w:color w:val="000000"/>
          <w:sz w:val="32"/>
          <w:szCs w:val="32"/>
          <w:rtl/>
        </w:rPr>
        <w:t xml:space="preserve"> (الإسلام والتعريب، سعيد عاشور:475)</w:t>
      </w:r>
      <w:r w:rsidRPr="005F20C8">
        <w:rPr>
          <w:rFonts w:ascii="Times New Roman" w:eastAsia="Times New Roman" w:hAnsi="Times New Roman" w:cs="Simplified Arabic" w:hint="cs"/>
          <w:color w:val="000000"/>
          <w:sz w:val="32"/>
          <w:szCs w:val="32"/>
          <w:rtl/>
        </w:rPr>
        <w:t>.</w:t>
      </w:r>
    </w:p>
    <w:p w:rsidR="005F20C8" w:rsidRDefault="005F20C8" w:rsidP="00AF20B2">
      <w:pPr>
        <w:shd w:val="clear" w:color="auto" w:fill="FFFFFF"/>
        <w:bidi/>
        <w:spacing w:after="0" w:line="240" w:lineRule="auto"/>
        <w:jc w:val="both"/>
        <w:rPr>
          <w:rFonts w:ascii="Times New Roman" w:eastAsia="Times New Roman" w:hAnsi="Times New Roman" w:cs="Simplified Arabic"/>
          <w:color w:val="000000"/>
          <w:sz w:val="32"/>
          <w:szCs w:val="32"/>
          <w:rtl/>
        </w:rPr>
      </w:pPr>
      <w:r>
        <w:rPr>
          <w:rFonts w:ascii="Times New Roman" w:eastAsia="Times New Roman" w:hAnsi="Times New Roman" w:cs="Simplified Arabic" w:hint="cs"/>
          <w:color w:val="000000"/>
          <w:sz w:val="32"/>
          <w:szCs w:val="32"/>
          <w:rtl/>
        </w:rPr>
        <w:t xml:space="preserve">هذا البلد الذي يعد بأنه البلد الأول في العالم الإسلامي من حيث تعداد السكان، وهذا التاريخ العريق مع اللغة العربية، </w:t>
      </w:r>
      <w:r w:rsidR="005055A9">
        <w:rPr>
          <w:rFonts w:ascii="Times New Roman" w:eastAsia="Times New Roman" w:hAnsi="Times New Roman" w:cs="Simplified Arabic" w:hint="cs"/>
          <w:color w:val="000000"/>
          <w:sz w:val="32"/>
          <w:szCs w:val="32"/>
          <w:rtl/>
        </w:rPr>
        <w:t>يجعل المهمة صعبة</w:t>
      </w:r>
      <w:r w:rsidR="00AF20B2">
        <w:rPr>
          <w:rFonts w:ascii="Times New Roman" w:eastAsia="Times New Roman" w:hAnsi="Times New Roman" w:cs="Simplified Arabic" w:hint="cs"/>
          <w:color w:val="000000"/>
          <w:sz w:val="32"/>
          <w:szCs w:val="32"/>
          <w:rtl/>
        </w:rPr>
        <w:t>، تجاه هذا البلد، وتجاه المسلمين الراغبين في تعلم لغة القرآن الكريم</w:t>
      </w:r>
      <w:r w:rsidR="005055A9">
        <w:rPr>
          <w:rFonts w:ascii="Times New Roman" w:eastAsia="Times New Roman" w:hAnsi="Times New Roman" w:cs="Simplified Arabic" w:hint="cs"/>
          <w:color w:val="000000"/>
          <w:sz w:val="32"/>
          <w:szCs w:val="32"/>
          <w:rtl/>
        </w:rPr>
        <w:t xml:space="preserve">، </w:t>
      </w:r>
      <w:r w:rsidR="00AF20B2">
        <w:rPr>
          <w:rFonts w:ascii="Times New Roman" w:eastAsia="Times New Roman" w:hAnsi="Times New Roman" w:cs="Simplified Arabic" w:hint="cs"/>
          <w:color w:val="000000"/>
          <w:sz w:val="32"/>
          <w:szCs w:val="32"/>
          <w:rtl/>
        </w:rPr>
        <w:t>وعلى المختصين في مجال تعليم اللغة العربية أن تحملوا هذه الرسالة، وتبليغها لإخوانهم المسلمين المتعطشين لتعلم اللغة العربية بالطرق الصحيحة، وهذا جهد المقل.</w:t>
      </w:r>
    </w:p>
    <w:p w:rsidR="00AF20B2" w:rsidRDefault="00AF20B2" w:rsidP="00AF20B2">
      <w:pPr>
        <w:shd w:val="clear" w:color="auto" w:fill="FFFFFF"/>
        <w:bidi/>
        <w:spacing w:after="0" w:line="240" w:lineRule="auto"/>
        <w:jc w:val="both"/>
        <w:rPr>
          <w:rFonts w:ascii="Times New Roman" w:eastAsia="Times New Roman" w:hAnsi="Times New Roman" w:cs="Simplified Arabic"/>
          <w:color w:val="000000"/>
          <w:sz w:val="32"/>
          <w:szCs w:val="32"/>
          <w:rtl/>
        </w:rPr>
      </w:pPr>
      <w:r>
        <w:rPr>
          <w:rFonts w:ascii="Times New Roman" w:eastAsia="Times New Roman" w:hAnsi="Times New Roman" w:cs="Simplified Arabic" w:hint="cs"/>
          <w:color w:val="000000"/>
          <w:sz w:val="32"/>
          <w:szCs w:val="32"/>
          <w:rtl/>
        </w:rPr>
        <w:t xml:space="preserve">وإذا كان برنامج العربية للجميع قد فتح أبوابه لكل القارات الخمس، ولكل الدول العربية منها وغير العربية، الإسلامية وغير الإسلامية، وكما فتح أبواب التعاون مع الجامعات والمراكز والمعاهد المهتمة بتعليم اللغة العربية في العالم أجمع؛ فإن </w:t>
      </w:r>
      <w:r w:rsidR="00B30083">
        <w:rPr>
          <w:rFonts w:ascii="Times New Roman" w:eastAsia="Times New Roman" w:hAnsi="Times New Roman" w:cs="Simplified Arabic" w:hint="cs"/>
          <w:color w:val="000000"/>
          <w:sz w:val="32"/>
          <w:szCs w:val="32"/>
          <w:rtl/>
        </w:rPr>
        <w:t>البرنامج اعتنى بدولة إندونيسيا عناية كبيرة، تمثل ذلك في أمور كثيرة من أبرزها:</w:t>
      </w:r>
    </w:p>
    <w:p w:rsidR="00B30083" w:rsidRDefault="00B30083" w:rsidP="00B30083">
      <w:pPr>
        <w:pStyle w:val="ListParagraph"/>
        <w:numPr>
          <w:ilvl w:val="0"/>
          <w:numId w:val="7"/>
        </w:numPr>
        <w:shd w:val="clear" w:color="auto" w:fill="FFFFFF"/>
        <w:bidi/>
        <w:spacing w:after="0" w:line="240" w:lineRule="auto"/>
        <w:jc w:val="both"/>
        <w:rPr>
          <w:rFonts w:ascii="Times New Roman" w:eastAsia="Times New Roman" w:hAnsi="Times New Roman" w:cs="Simplified Arabic"/>
          <w:color w:val="000000"/>
          <w:sz w:val="32"/>
          <w:szCs w:val="32"/>
        </w:rPr>
      </w:pPr>
      <w:r>
        <w:rPr>
          <w:rFonts w:ascii="Times New Roman" w:eastAsia="Times New Roman" w:hAnsi="Times New Roman" w:cs="Simplified Arabic" w:hint="cs"/>
          <w:color w:val="000000"/>
          <w:sz w:val="32"/>
          <w:szCs w:val="32"/>
          <w:rtl/>
        </w:rPr>
        <w:t>عقد الاتفاقيات المشتركة فيما يخص تعليم اللغة العربية لغير الماطقين بها، مع الجامعات والمراكز المتخصصة.</w:t>
      </w:r>
    </w:p>
    <w:p w:rsidR="00B30083" w:rsidRDefault="00B30083" w:rsidP="00B30083">
      <w:pPr>
        <w:pStyle w:val="ListParagraph"/>
        <w:numPr>
          <w:ilvl w:val="0"/>
          <w:numId w:val="7"/>
        </w:numPr>
        <w:shd w:val="clear" w:color="auto" w:fill="FFFFFF"/>
        <w:bidi/>
        <w:spacing w:after="0" w:line="240" w:lineRule="auto"/>
        <w:jc w:val="both"/>
        <w:rPr>
          <w:rFonts w:ascii="Times New Roman" w:eastAsia="Times New Roman" w:hAnsi="Times New Roman" w:cs="Simplified Arabic"/>
          <w:color w:val="000000"/>
          <w:sz w:val="32"/>
          <w:szCs w:val="32"/>
        </w:rPr>
      </w:pPr>
      <w:r>
        <w:rPr>
          <w:rFonts w:ascii="Times New Roman" w:eastAsia="Times New Roman" w:hAnsi="Times New Roman" w:cs="Simplified Arabic" w:hint="cs"/>
          <w:color w:val="000000"/>
          <w:sz w:val="32"/>
          <w:szCs w:val="32"/>
          <w:rtl/>
        </w:rPr>
        <w:t>عقد دورات تدريبية لمعلمي اللغة العربية لغير الناطقين بها.</w:t>
      </w:r>
    </w:p>
    <w:p w:rsidR="00B30083" w:rsidRDefault="00B30083" w:rsidP="00B30083">
      <w:pPr>
        <w:pStyle w:val="ListParagraph"/>
        <w:numPr>
          <w:ilvl w:val="0"/>
          <w:numId w:val="7"/>
        </w:numPr>
        <w:shd w:val="clear" w:color="auto" w:fill="FFFFFF"/>
        <w:bidi/>
        <w:spacing w:after="0" w:line="240" w:lineRule="auto"/>
        <w:jc w:val="both"/>
        <w:rPr>
          <w:rFonts w:ascii="Times New Roman" w:eastAsia="Times New Roman" w:hAnsi="Times New Roman" w:cs="Simplified Arabic"/>
          <w:color w:val="000000"/>
          <w:sz w:val="32"/>
          <w:szCs w:val="32"/>
        </w:rPr>
      </w:pPr>
      <w:r>
        <w:rPr>
          <w:rFonts w:ascii="Times New Roman" w:eastAsia="Times New Roman" w:hAnsi="Times New Roman" w:cs="Simplified Arabic" w:hint="cs"/>
          <w:color w:val="000000"/>
          <w:sz w:val="32"/>
          <w:szCs w:val="32"/>
          <w:rtl/>
        </w:rPr>
        <w:t>طباعة كتاب العربية بين يديك في إندونيسيا.</w:t>
      </w:r>
    </w:p>
    <w:p w:rsidR="00B30083" w:rsidRDefault="00B30083" w:rsidP="00B30083">
      <w:pPr>
        <w:pStyle w:val="ListParagraph"/>
        <w:numPr>
          <w:ilvl w:val="0"/>
          <w:numId w:val="7"/>
        </w:numPr>
        <w:shd w:val="clear" w:color="auto" w:fill="FFFFFF"/>
        <w:bidi/>
        <w:spacing w:after="0" w:line="240" w:lineRule="auto"/>
        <w:jc w:val="both"/>
        <w:rPr>
          <w:rFonts w:ascii="Times New Roman" w:eastAsia="Times New Roman" w:hAnsi="Times New Roman" w:cs="Simplified Arabic"/>
          <w:color w:val="000000"/>
          <w:sz w:val="32"/>
          <w:szCs w:val="32"/>
        </w:rPr>
      </w:pPr>
      <w:r>
        <w:rPr>
          <w:rFonts w:ascii="Times New Roman" w:eastAsia="Times New Roman" w:hAnsi="Times New Roman" w:cs="Simplified Arabic" w:hint="cs"/>
          <w:color w:val="000000"/>
          <w:sz w:val="32"/>
          <w:szCs w:val="32"/>
          <w:rtl/>
        </w:rPr>
        <w:t>المساهمة في المؤتمرات والندوات واللقاءات الخاصة بتعليم اللغة العربية.</w:t>
      </w:r>
    </w:p>
    <w:p w:rsidR="00B30083" w:rsidRPr="00B30083" w:rsidRDefault="00B30083" w:rsidP="00B30083">
      <w:pPr>
        <w:pStyle w:val="ListParagraph"/>
        <w:numPr>
          <w:ilvl w:val="0"/>
          <w:numId w:val="7"/>
        </w:numPr>
        <w:shd w:val="clear" w:color="auto" w:fill="FFFFFF"/>
        <w:bidi/>
        <w:spacing w:after="0" w:line="240" w:lineRule="auto"/>
        <w:jc w:val="both"/>
        <w:rPr>
          <w:rFonts w:ascii="Times New Roman" w:eastAsia="Times New Roman" w:hAnsi="Times New Roman" w:cs="Simplified Arabic"/>
          <w:color w:val="000000"/>
          <w:sz w:val="32"/>
          <w:szCs w:val="32"/>
          <w:rtl/>
        </w:rPr>
      </w:pPr>
      <w:r>
        <w:rPr>
          <w:rFonts w:ascii="Times New Roman" w:eastAsia="Times New Roman" w:hAnsi="Times New Roman" w:cs="Simplified Arabic" w:hint="cs"/>
          <w:color w:val="000000"/>
          <w:sz w:val="32"/>
          <w:szCs w:val="32"/>
          <w:rtl/>
        </w:rPr>
        <w:lastRenderedPageBreak/>
        <w:t>المساهمة في إلقاء محاضرات ودورات متخصصة في تعليم اللغة.</w:t>
      </w:r>
    </w:p>
    <w:p w:rsidR="005F20C8" w:rsidRDefault="005F20C8" w:rsidP="005F20C8">
      <w:pPr>
        <w:bidi/>
        <w:spacing w:after="0"/>
        <w:ind w:firstLine="566"/>
        <w:jc w:val="both"/>
        <w:rPr>
          <w:color w:val="000000"/>
          <w:rtl/>
        </w:rPr>
      </w:pPr>
    </w:p>
    <w:p w:rsidR="005F20C8" w:rsidRDefault="005C24D3" w:rsidP="005C24D3">
      <w:pPr>
        <w:bidi/>
        <w:spacing w:after="0"/>
        <w:ind w:hanging="7"/>
        <w:jc w:val="lowKashida"/>
        <w:rPr>
          <w:rFonts w:cs="Simplified Arabic"/>
          <w:sz w:val="32"/>
          <w:szCs w:val="32"/>
          <w:rtl/>
        </w:rPr>
      </w:pPr>
      <w:r>
        <w:rPr>
          <w:rFonts w:cs="Simplified Arabic" w:hint="cs"/>
          <w:sz w:val="32"/>
          <w:szCs w:val="32"/>
          <w:rtl/>
        </w:rPr>
        <w:t>لما لأندونيسيا من أهمية كبرى، فقد قام برنامج العربية للجميع بدوارت تدريبية للمعلمين من عام 2004 وحتى هذا التاريخ.</w:t>
      </w:r>
    </w:p>
    <w:p w:rsidR="005C24D3" w:rsidRDefault="005C24D3" w:rsidP="005C24D3">
      <w:pPr>
        <w:bidi/>
        <w:spacing w:after="0"/>
        <w:ind w:hanging="7"/>
        <w:jc w:val="lowKashida"/>
        <w:rPr>
          <w:rFonts w:cs="Simplified Arabic"/>
          <w:sz w:val="32"/>
          <w:szCs w:val="32"/>
          <w:rtl/>
        </w:rPr>
      </w:pPr>
      <w:r>
        <w:rPr>
          <w:rFonts w:cs="Simplified Arabic" w:hint="cs"/>
          <w:sz w:val="32"/>
          <w:szCs w:val="32"/>
          <w:rtl/>
        </w:rPr>
        <w:t>انظر للجدول أدناه</w:t>
      </w:r>
    </w:p>
    <w:tbl>
      <w:tblPr>
        <w:tblStyle w:val="TableGrid"/>
        <w:bidiVisual/>
        <w:tblW w:w="11483" w:type="dxa"/>
        <w:tblInd w:w="-1317" w:type="dxa"/>
        <w:tblLook w:val="04A0"/>
      </w:tblPr>
      <w:tblGrid>
        <w:gridCol w:w="668"/>
        <w:gridCol w:w="1642"/>
        <w:gridCol w:w="2281"/>
        <w:gridCol w:w="1297"/>
        <w:gridCol w:w="808"/>
        <w:gridCol w:w="1644"/>
        <w:gridCol w:w="688"/>
        <w:gridCol w:w="814"/>
        <w:gridCol w:w="1641"/>
      </w:tblGrid>
      <w:tr w:rsidR="00A46EDE" w:rsidTr="005055A9">
        <w:tc>
          <w:tcPr>
            <w:tcW w:w="11483" w:type="dxa"/>
            <w:gridSpan w:val="9"/>
          </w:tcPr>
          <w:p w:rsidR="00A46EDE" w:rsidRDefault="00A46EDE" w:rsidP="005C24D3">
            <w:pPr>
              <w:bidi/>
              <w:jc w:val="center"/>
              <w:rPr>
                <w:rFonts w:cs="Simplified Arabic"/>
                <w:sz w:val="32"/>
                <w:szCs w:val="32"/>
                <w:rtl/>
              </w:rPr>
            </w:pPr>
            <w:r>
              <w:rPr>
                <w:rFonts w:cs="Simplified Arabic" w:hint="cs"/>
                <w:sz w:val="32"/>
                <w:szCs w:val="32"/>
                <w:rtl/>
              </w:rPr>
              <w:t>الدورات التدريبية لمعلمي اللغة العربية لغير الناطقين بها في إندونيسيا</w:t>
            </w:r>
          </w:p>
        </w:tc>
      </w:tr>
      <w:tr w:rsidR="00A46EDE" w:rsidTr="00A46EDE">
        <w:trPr>
          <w:trHeight w:val="431"/>
        </w:trPr>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ت</w:t>
            </w:r>
          </w:p>
        </w:tc>
        <w:tc>
          <w:tcPr>
            <w:tcW w:w="1642"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المدينة</w:t>
            </w:r>
          </w:p>
        </w:tc>
        <w:tc>
          <w:tcPr>
            <w:tcW w:w="2281"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الأساتذة</w:t>
            </w:r>
          </w:p>
        </w:tc>
        <w:tc>
          <w:tcPr>
            <w:tcW w:w="1297" w:type="dxa"/>
            <w:vAlign w:val="center"/>
          </w:tcPr>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التاريخ</w:t>
            </w:r>
          </w:p>
        </w:tc>
        <w:tc>
          <w:tcPr>
            <w:tcW w:w="80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الأيام</w:t>
            </w:r>
          </w:p>
        </w:tc>
        <w:tc>
          <w:tcPr>
            <w:tcW w:w="164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الجامعة</w:t>
            </w:r>
          </w:p>
        </w:tc>
        <w:tc>
          <w:tcPr>
            <w:tcW w:w="68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ذكور</w:t>
            </w:r>
          </w:p>
        </w:tc>
        <w:tc>
          <w:tcPr>
            <w:tcW w:w="81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إناث</w:t>
            </w:r>
          </w:p>
        </w:tc>
        <w:tc>
          <w:tcPr>
            <w:tcW w:w="1641" w:type="dxa"/>
          </w:tcPr>
          <w:p w:rsidR="00A46EDE" w:rsidRPr="00AF20B2" w:rsidRDefault="00AF20B2" w:rsidP="005C24D3">
            <w:pPr>
              <w:bidi/>
              <w:jc w:val="center"/>
              <w:rPr>
                <w:rFonts w:cs="Simplified Arabic"/>
                <w:sz w:val="20"/>
                <w:szCs w:val="20"/>
                <w:rtl/>
              </w:rPr>
            </w:pPr>
            <w:r w:rsidRPr="00AF20B2">
              <w:rPr>
                <w:rFonts w:cs="Simplified Arabic" w:hint="cs"/>
                <w:sz w:val="20"/>
                <w:szCs w:val="20"/>
                <w:rtl/>
              </w:rPr>
              <w:t>الجموع</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w:t>
            </w:r>
          </w:p>
        </w:tc>
        <w:tc>
          <w:tcPr>
            <w:tcW w:w="1642"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 xml:space="preserve">إندونيسيا </w:t>
            </w:r>
            <w:r w:rsidRPr="00AF20B2">
              <w:rPr>
                <w:rFonts w:cs="Simplified Arabic"/>
                <w:sz w:val="20"/>
                <w:szCs w:val="20"/>
                <w:rtl/>
              </w:rPr>
              <w:t>–</w:t>
            </w:r>
            <w:r w:rsidRPr="00AF20B2">
              <w:rPr>
                <w:rFonts w:cs="Simplified Arabic" w:hint="cs"/>
                <w:sz w:val="20"/>
                <w:szCs w:val="20"/>
                <w:rtl/>
              </w:rPr>
              <w:t xml:space="preserve"> مالانج</w:t>
            </w:r>
          </w:p>
        </w:tc>
        <w:tc>
          <w:tcPr>
            <w:tcW w:w="2281"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علوي + أبوحميد + السحيباني</w:t>
            </w:r>
          </w:p>
        </w:tc>
        <w:tc>
          <w:tcPr>
            <w:tcW w:w="1297" w:type="dxa"/>
            <w:vAlign w:val="center"/>
          </w:tcPr>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27/06/142</w:t>
            </w:r>
            <w:r w:rsidR="005C24D3">
              <w:rPr>
                <w:rFonts w:cs="Simplified Arabic" w:hint="cs"/>
                <w:sz w:val="20"/>
                <w:szCs w:val="20"/>
                <w:rtl/>
              </w:rPr>
              <w:t>4</w:t>
            </w:r>
          </w:p>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24/08/2003</w:t>
            </w:r>
          </w:p>
        </w:tc>
        <w:tc>
          <w:tcPr>
            <w:tcW w:w="80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10</w:t>
            </w:r>
          </w:p>
        </w:tc>
        <w:tc>
          <w:tcPr>
            <w:tcW w:w="164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الجامعة الإسلامية الحكومية</w:t>
            </w:r>
          </w:p>
        </w:tc>
        <w:tc>
          <w:tcPr>
            <w:tcW w:w="68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51</w:t>
            </w:r>
          </w:p>
        </w:tc>
        <w:tc>
          <w:tcPr>
            <w:tcW w:w="81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14</w:t>
            </w:r>
          </w:p>
        </w:tc>
        <w:tc>
          <w:tcPr>
            <w:tcW w:w="1641" w:type="dxa"/>
          </w:tcPr>
          <w:p w:rsidR="00A46EDE" w:rsidRPr="00AF20B2" w:rsidRDefault="00AF20B2" w:rsidP="005C24D3">
            <w:pPr>
              <w:bidi/>
              <w:jc w:val="center"/>
              <w:rPr>
                <w:rFonts w:cs="Simplified Arabic"/>
                <w:sz w:val="20"/>
                <w:szCs w:val="20"/>
                <w:rtl/>
              </w:rPr>
            </w:pPr>
            <w:r>
              <w:rPr>
                <w:rFonts w:cs="Simplified Arabic" w:hint="cs"/>
                <w:sz w:val="20"/>
                <w:szCs w:val="20"/>
                <w:rtl/>
              </w:rPr>
              <w:t>65</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2</w:t>
            </w:r>
          </w:p>
        </w:tc>
        <w:tc>
          <w:tcPr>
            <w:tcW w:w="1642"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إندونيسيا (مالانج)</w:t>
            </w:r>
          </w:p>
        </w:tc>
        <w:tc>
          <w:tcPr>
            <w:tcW w:w="2281"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عيسى + أبو حميد + السحيباني</w:t>
            </w:r>
          </w:p>
        </w:tc>
        <w:tc>
          <w:tcPr>
            <w:tcW w:w="1297" w:type="dxa"/>
            <w:vAlign w:val="center"/>
          </w:tcPr>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16/06/1425</w:t>
            </w:r>
          </w:p>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03/08/2004</w:t>
            </w:r>
          </w:p>
        </w:tc>
        <w:tc>
          <w:tcPr>
            <w:tcW w:w="80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10</w:t>
            </w:r>
          </w:p>
        </w:tc>
        <w:tc>
          <w:tcPr>
            <w:tcW w:w="164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الجامعة الإسلامية الحكومية</w:t>
            </w:r>
          </w:p>
        </w:tc>
        <w:tc>
          <w:tcPr>
            <w:tcW w:w="68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32</w:t>
            </w:r>
          </w:p>
        </w:tc>
        <w:tc>
          <w:tcPr>
            <w:tcW w:w="81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5</w:t>
            </w:r>
          </w:p>
        </w:tc>
        <w:tc>
          <w:tcPr>
            <w:tcW w:w="1641" w:type="dxa"/>
          </w:tcPr>
          <w:p w:rsidR="00A46EDE" w:rsidRPr="00AF20B2" w:rsidRDefault="00AF20B2" w:rsidP="005C24D3">
            <w:pPr>
              <w:bidi/>
              <w:jc w:val="center"/>
              <w:rPr>
                <w:rFonts w:cs="Simplified Arabic"/>
                <w:sz w:val="20"/>
                <w:szCs w:val="20"/>
                <w:rtl/>
              </w:rPr>
            </w:pPr>
            <w:r>
              <w:rPr>
                <w:rFonts w:cs="Simplified Arabic" w:hint="cs"/>
                <w:sz w:val="20"/>
                <w:szCs w:val="20"/>
                <w:rtl/>
              </w:rPr>
              <w:t>37</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3</w:t>
            </w:r>
          </w:p>
        </w:tc>
        <w:tc>
          <w:tcPr>
            <w:tcW w:w="1642" w:type="dxa"/>
            <w:vAlign w:val="center"/>
          </w:tcPr>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إندونيسيا (جوك جاكرتا)</w:t>
            </w:r>
          </w:p>
        </w:tc>
        <w:tc>
          <w:tcPr>
            <w:tcW w:w="2281" w:type="dxa"/>
          </w:tcPr>
          <w:p w:rsidR="00A46EDE" w:rsidRPr="00AF20B2" w:rsidRDefault="00A46EDE" w:rsidP="005C24D3">
            <w:pPr>
              <w:bidi/>
              <w:spacing w:line="300" w:lineRule="exact"/>
              <w:jc w:val="center"/>
              <w:rPr>
                <w:rFonts w:cs="Simplified Arabic"/>
                <w:sz w:val="20"/>
                <w:szCs w:val="20"/>
              </w:rPr>
            </w:pPr>
            <w:r w:rsidRPr="00AF20B2">
              <w:rPr>
                <w:rFonts w:cs="Simplified Arabic" w:hint="cs"/>
                <w:sz w:val="20"/>
                <w:szCs w:val="20"/>
                <w:rtl/>
              </w:rPr>
              <w:t>السحيباني + الجزولي</w:t>
            </w:r>
          </w:p>
        </w:tc>
        <w:tc>
          <w:tcPr>
            <w:tcW w:w="1297" w:type="dxa"/>
            <w:vAlign w:val="center"/>
          </w:tcPr>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29/04/1426</w:t>
            </w:r>
          </w:p>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06/06/2005</w:t>
            </w:r>
          </w:p>
        </w:tc>
        <w:tc>
          <w:tcPr>
            <w:tcW w:w="808" w:type="dxa"/>
            <w:vAlign w:val="center"/>
          </w:tcPr>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9</w:t>
            </w:r>
          </w:p>
        </w:tc>
        <w:tc>
          <w:tcPr>
            <w:tcW w:w="1644" w:type="dxa"/>
            <w:vAlign w:val="center"/>
          </w:tcPr>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جامعة سونان كاليجاكا الإسلامية الحكومية</w:t>
            </w:r>
          </w:p>
        </w:tc>
        <w:tc>
          <w:tcPr>
            <w:tcW w:w="688" w:type="dxa"/>
            <w:vAlign w:val="center"/>
          </w:tcPr>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38</w:t>
            </w:r>
          </w:p>
        </w:tc>
        <w:tc>
          <w:tcPr>
            <w:tcW w:w="814" w:type="dxa"/>
            <w:vAlign w:val="center"/>
          </w:tcPr>
          <w:p w:rsidR="00A46EDE" w:rsidRPr="00AF20B2" w:rsidRDefault="00A46EDE" w:rsidP="005C24D3">
            <w:pPr>
              <w:bidi/>
              <w:spacing w:line="320" w:lineRule="exact"/>
              <w:jc w:val="center"/>
              <w:rPr>
                <w:rFonts w:cs="Simplified Arabic"/>
                <w:sz w:val="20"/>
                <w:szCs w:val="20"/>
                <w:rtl/>
              </w:rPr>
            </w:pPr>
            <w:r w:rsidRPr="00AF20B2">
              <w:rPr>
                <w:rFonts w:cs="Simplified Arabic" w:hint="cs"/>
                <w:sz w:val="20"/>
                <w:szCs w:val="20"/>
                <w:rtl/>
              </w:rPr>
              <w:t>1</w:t>
            </w:r>
          </w:p>
        </w:tc>
        <w:tc>
          <w:tcPr>
            <w:tcW w:w="1641" w:type="dxa"/>
          </w:tcPr>
          <w:p w:rsidR="00A46EDE" w:rsidRPr="00AF20B2" w:rsidRDefault="00AF20B2" w:rsidP="005C24D3">
            <w:pPr>
              <w:bidi/>
              <w:spacing w:line="320" w:lineRule="exact"/>
              <w:jc w:val="center"/>
              <w:rPr>
                <w:rFonts w:cs="Simplified Arabic"/>
                <w:sz w:val="20"/>
                <w:szCs w:val="20"/>
                <w:rtl/>
              </w:rPr>
            </w:pPr>
            <w:r>
              <w:rPr>
                <w:rFonts w:cs="Simplified Arabic" w:hint="cs"/>
                <w:sz w:val="20"/>
                <w:szCs w:val="20"/>
                <w:rtl/>
              </w:rPr>
              <w:t>39</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4</w:t>
            </w:r>
          </w:p>
        </w:tc>
        <w:tc>
          <w:tcPr>
            <w:tcW w:w="1642"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 xml:space="preserve">ندونيسيا </w:t>
            </w:r>
            <w:r w:rsidR="005C24D3">
              <w:rPr>
                <w:rFonts w:cs="Simplified Arabic" w:hint="cs"/>
                <w:sz w:val="20"/>
                <w:szCs w:val="20"/>
                <w:rtl/>
              </w:rPr>
              <w:t>ل</w:t>
            </w:r>
            <w:r w:rsidR="00B82573" w:rsidRPr="00AF20B2">
              <w:rPr>
                <w:rFonts w:cs="Simplified Arabic" w:hint="cs"/>
                <w:sz w:val="20"/>
                <w:szCs w:val="20"/>
                <w:rtl/>
              </w:rPr>
              <w:t>مبوك</w:t>
            </w:r>
          </w:p>
        </w:tc>
        <w:tc>
          <w:tcPr>
            <w:tcW w:w="2281"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الشريوفي + الشمراني + أبوحميد</w:t>
            </w:r>
          </w:p>
        </w:tc>
        <w:tc>
          <w:tcPr>
            <w:tcW w:w="1297" w:type="dxa"/>
            <w:vAlign w:val="center"/>
          </w:tcPr>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15/05/1426</w:t>
            </w:r>
          </w:p>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22/06/2005</w:t>
            </w:r>
          </w:p>
        </w:tc>
        <w:tc>
          <w:tcPr>
            <w:tcW w:w="80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8</w:t>
            </w:r>
          </w:p>
        </w:tc>
        <w:tc>
          <w:tcPr>
            <w:tcW w:w="164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الجامعة الإسلامية في ماترام</w:t>
            </w:r>
          </w:p>
        </w:tc>
        <w:tc>
          <w:tcPr>
            <w:tcW w:w="68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40</w:t>
            </w:r>
          </w:p>
        </w:tc>
        <w:tc>
          <w:tcPr>
            <w:tcW w:w="814" w:type="dxa"/>
          </w:tcPr>
          <w:p w:rsidR="00A46EDE" w:rsidRPr="00AF20B2" w:rsidRDefault="00A46EDE" w:rsidP="005C24D3">
            <w:pPr>
              <w:bidi/>
              <w:jc w:val="center"/>
              <w:rPr>
                <w:rFonts w:cs="Simplified Arabic"/>
                <w:sz w:val="20"/>
                <w:szCs w:val="20"/>
                <w:rtl/>
              </w:rPr>
            </w:pPr>
          </w:p>
        </w:tc>
        <w:tc>
          <w:tcPr>
            <w:tcW w:w="1641" w:type="dxa"/>
          </w:tcPr>
          <w:p w:rsidR="00A46EDE" w:rsidRPr="00AF20B2" w:rsidRDefault="00AF20B2" w:rsidP="005C24D3">
            <w:pPr>
              <w:bidi/>
              <w:jc w:val="center"/>
              <w:rPr>
                <w:rFonts w:cs="Simplified Arabic"/>
                <w:sz w:val="20"/>
                <w:szCs w:val="20"/>
                <w:rtl/>
              </w:rPr>
            </w:pPr>
            <w:r>
              <w:rPr>
                <w:rFonts w:cs="Simplified Arabic" w:hint="cs"/>
                <w:sz w:val="20"/>
                <w:szCs w:val="20"/>
                <w:rtl/>
              </w:rPr>
              <w:t>40</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5</w:t>
            </w:r>
          </w:p>
        </w:tc>
        <w:tc>
          <w:tcPr>
            <w:tcW w:w="1642"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إندونيسيا (جوك جاكرتا)</w:t>
            </w:r>
          </w:p>
        </w:tc>
        <w:tc>
          <w:tcPr>
            <w:tcW w:w="2281" w:type="dxa"/>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الفوزان + الشريوفي + السحيباني</w:t>
            </w:r>
          </w:p>
        </w:tc>
        <w:tc>
          <w:tcPr>
            <w:tcW w:w="1297"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07/06/1427</w:t>
            </w:r>
          </w:p>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03/07/2006</w:t>
            </w:r>
          </w:p>
        </w:tc>
        <w:tc>
          <w:tcPr>
            <w:tcW w:w="808"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6</w:t>
            </w:r>
          </w:p>
        </w:tc>
        <w:tc>
          <w:tcPr>
            <w:tcW w:w="1644"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الجامعة الحكومية في جاكرتا</w:t>
            </w:r>
          </w:p>
        </w:tc>
        <w:tc>
          <w:tcPr>
            <w:tcW w:w="688"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33</w:t>
            </w:r>
          </w:p>
        </w:tc>
        <w:tc>
          <w:tcPr>
            <w:tcW w:w="814"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w:t>
            </w:r>
          </w:p>
        </w:tc>
        <w:tc>
          <w:tcPr>
            <w:tcW w:w="1641" w:type="dxa"/>
          </w:tcPr>
          <w:p w:rsidR="00A46EDE" w:rsidRPr="00AF20B2" w:rsidRDefault="00AF20B2" w:rsidP="005C24D3">
            <w:pPr>
              <w:spacing w:line="320" w:lineRule="exact"/>
              <w:jc w:val="center"/>
              <w:rPr>
                <w:rFonts w:cs="Simplified Arabic"/>
                <w:sz w:val="20"/>
                <w:szCs w:val="20"/>
                <w:rtl/>
              </w:rPr>
            </w:pPr>
            <w:r>
              <w:rPr>
                <w:rFonts w:cs="Simplified Arabic" w:hint="cs"/>
                <w:sz w:val="20"/>
                <w:szCs w:val="20"/>
                <w:rtl/>
              </w:rPr>
              <w:t>33</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6</w:t>
            </w:r>
          </w:p>
        </w:tc>
        <w:tc>
          <w:tcPr>
            <w:tcW w:w="1642"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إندونيسيا (سوكابومي)</w:t>
            </w:r>
          </w:p>
        </w:tc>
        <w:tc>
          <w:tcPr>
            <w:tcW w:w="2281" w:type="dxa"/>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الشثري + الفوزان+ الجزولي</w:t>
            </w:r>
          </w:p>
        </w:tc>
        <w:tc>
          <w:tcPr>
            <w:tcW w:w="1297"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22/05/1428</w:t>
            </w:r>
          </w:p>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08/06/2007</w:t>
            </w:r>
          </w:p>
        </w:tc>
        <w:tc>
          <w:tcPr>
            <w:tcW w:w="808"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7</w:t>
            </w:r>
          </w:p>
        </w:tc>
        <w:tc>
          <w:tcPr>
            <w:tcW w:w="1644"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معهد الراية</w:t>
            </w:r>
          </w:p>
        </w:tc>
        <w:tc>
          <w:tcPr>
            <w:tcW w:w="688"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74</w:t>
            </w:r>
          </w:p>
        </w:tc>
        <w:tc>
          <w:tcPr>
            <w:tcW w:w="814"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w:t>
            </w:r>
          </w:p>
        </w:tc>
        <w:tc>
          <w:tcPr>
            <w:tcW w:w="1641" w:type="dxa"/>
          </w:tcPr>
          <w:p w:rsidR="00A46EDE" w:rsidRPr="00AF20B2" w:rsidRDefault="00AF20B2" w:rsidP="005C24D3">
            <w:pPr>
              <w:spacing w:line="320" w:lineRule="exact"/>
              <w:jc w:val="center"/>
              <w:rPr>
                <w:rFonts w:cs="Simplified Arabic"/>
                <w:sz w:val="20"/>
                <w:szCs w:val="20"/>
              </w:rPr>
            </w:pPr>
            <w:r>
              <w:rPr>
                <w:rFonts w:cs="Simplified Arabic" w:hint="cs"/>
                <w:sz w:val="20"/>
                <w:szCs w:val="20"/>
                <w:rtl/>
              </w:rPr>
              <w:t>74</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7</w:t>
            </w:r>
          </w:p>
        </w:tc>
        <w:tc>
          <w:tcPr>
            <w:tcW w:w="1642"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إندونيسيا (مالانج</w:t>
            </w:r>
          </w:p>
        </w:tc>
        <w:tc>
          <w:tcPr>
            <w:tcW w:w="2281"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الدامغ + أبوحميد + القحطاني</w:t>
            </w:r>
          </w:p>
        </w:tc>
        <w:tc>
          <w:tcPr>
            <w:tcW w:w="1297" w:type="dxa"/>
            <w:vAlign w:val="center"/>
          </w:tcPr>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15/06/1428</w:t>
            </w:r>
          </w:p>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30/06/2007</w:t>
            </w:r>
          </w:p>
        </w:tc>
        <w:tc>
          <w:tcPr>
            <w:tcW w:w="80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10</w:t>
            </w:r>
          </w:p>
        </w:tc>
        <w:tc>
          <w:tcPr>
            <w:tcW w:w="164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الجامعة الإسلامية بمالانج</w:t>
            </w:r>
          </w:p>
        </w:tc>
        <w:tc>
          <w:tcPr>
            <w:tcW w:w="68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50</w:t>
            </w:r>
          </w:p>
        </w:tc>
        <w:tc>
          <w:tcPr>
            <w:tcW w:w="814" w:type="dxa"/>
          </w:tcPr>
          <w:p w:rsidR="00A46EDE" w:rsidRPr="00AF20B2" w:rsidRDefault="00A46EDE" w:rsidP="005C24D3">
            <w:pPr>
              <w:bidi/>
              <w:jc w:val="center"/>
              <w:rPr>
                <w:rFonts w:cs="Simplified Arabic"/>
                <w:sz w:val="20"/>
                <w:szCs w:val="20"/>
                <w:rtl/>
              </w:rPr>
            </w:pPr>
          </w:p>
        </w:tc>
        <w:tc>
          <w:tcPr>
            <w:tcW w:w="1641" w:type="dxa"/>
          </w:tcPr>
          <w:p w:rsidR="00A46EDE" w:rsidRPr="00AF20B2" w:rsidRDefault="00AF20B2" w:rsidP="005C24D3">
            <w:pPr>
              <w:bidi/>
              <w:jc w:val="center"/>
              <w:rPr>
                <w:rFonts w:cs="Simplified Arabic"/>
                <w:sz w:val="20"/>
                <w:szCs w:val="20"/>
                <w:rtl/>
              </w:rPr>
            </w:pPr>
            <w:r>
              <w:rPr>
                <w:rFonts w:cs="Simplified Arabic" w:hint="cs"/>
                <w:sz w:val="20"/>
                <w:szCs w:val="20"/>
                <w:rtl/>
              </w:rPr>
              <w:t>50</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8</w:t>
            </w:r>
          </w:p>
        </w:tc>
        <w:tc>
          <w:tcPr>
            <w:tcW w:w="1642"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اندونيسيا (سوكابومي)</w:t>
            </w:r>
          </w:p>
        </w:tc>
        <w:tc>
          <w:tcPr>
            <w:tcW w:w="2281" w:type="dxa"/>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الشثري + التويم + الجزولي</w:t>
            </w:r>
          </w:p>
        </w:tc>
        <w:tc>
          <w:tcPr>
            <w:tcW w:w="1297"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09/06/1429</w:t>
            </w:r>
          </w:p>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13/06/2008</w:t>
            </w:r>
          </w:p>
        </w:tc>
        <w:tc>
          <w:tcPr>
            <w:tcW w:w="808"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6</w:t>
            </w:r>
          </w:p>
        </w:tc>
        <w:tc>
          <w:tcPr>
            <w:tcW w:w="1644" w:type="dxa"/>
            <w:vAlign w:val="center"/>
          </w:tcPr>
          <w:p w:rsidR="00A46EDE" w:rsidRPr="00AF20B2" w:rsidRDefault="00A46EDE" w:rsidP="005C24D3">
            <w:pPr>
              <w:spacing w:line="320" w:lineRule="exact"/>
              <w:jc w:val="center"/>
              <w:rPr>
                <w:rFonts w:cs="Simplified Arabic"/>
                <w:sz w:val="20"/>
                <w:szCs w:val="20"/>
              </w:rPr>
            </w:pPr>
            <w:r w:rsidRPr="00AF20B2">
              <w:rPr>
                <w:rFonts w:cs="Simplified Arabic" w:hint="cs"/>
                <w:sz w:val="20"/>
                <w:szCs w:val="20"/>
                <w:rtl/>
              </w:rPr>
              <w:t>معهد الراية</w:t>
            </w:r>
          </w:p>
        </w:tc>
        <w:tc>
          <w:tcPr>
            <w:tcW w:w="688" w:type="dxa"/>
            <w:vAlign w:val="center"/>
          </w:tcPr>
          <w:p w:rsidR="00A46EDE" w:rsidRPr="00AF20B2" w:rsidRDefault="00A46EDE" w:rsidP="005C24D3">
            <w:pPr>
              <w:spacing w:line="320" w:lineRule="exact"/>
              <w:jc w:val="center"/>
              <w:rPr>
                <w:rFonts w:cs="Simplified Arabic"/>
                <w:sz w:val="20"/>
                <w:szCs w:val="20"/>
              </w:rPr>
            </w:pPr>
            <w:r w:rsidRPr="00AF20B2">
              <w:rPr>
                <w:rFonts w:cs="Simplified Arabic" w:hint="cs"/>
                <w:sz w:val="20"/>
                <w:szCs w:val="20"/>
                <w:rtl/>
              </w:rPr>
              <w:t>65</w:t>
            </w:r>
          </w:p>
        </w:tc>
        <w:tc>
          <w:tcPr>
            <w:tcW w:w="814" w:type="dxa"/>
            <w:vAlign w:val="center"/>
          </w:tcPr>
          <w:p w:rsidR="00A46EDE" w:rsidRPr="00AF20B2" w:rsidRDefault="00A46EDE" w:rsidP="005C24D3">
            <w:pPr>
              <w:spacing w:line="320" w:lineRule="exact"/>
              <w:jc w:val="center"/>
              <w:rPr>
                <w:rFonts w:cs="Simplified Arabic"/>
                <w:sz w:val="20"/>
                <w:szCs w:val="20"/>
              </w:rPr>
            </w:pPr>
          </w:p>
        </w:tc>
        <w:tc>
          <w:tcPr>
            <w:tcW w:w="1641" w:type="dxa"/>
          </w:tcPr>
          <w:p w:rsidR="00A46EDE" w:rsidRPr="00AF20B2" w:rsidRDefault="00B30083" w:rsidP="005C24D3">
            <w:pPr>
              <w:spacing w:line="320" w:lineRule="exact"/>
              <w:jc w:val="center"/>
              <w:rPr>
                <w:rFonts w:cs="Simplified Arabic"/>
                <w:sz w:val="20"/>
                <w:szCs w:val="20"/>
                <w:rtl/>
              </w:rPr>
            </w:pPr>
            <w:r>
              <w:rPr>
                <w:rFonts w:cs="Simplified Arabic" w:hint="cs"/>
                <w:sz w:val="20"/>
                <w:szCs w:val="20"/>
                <w:rtl/>
              </w:rPr>
              <w:t>65</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9</w:t>
            </w:r>
          </w:p>
        </w:tc>
        <w:tc>
          <w:tcPr>
            <w:tcW w:w="1642"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اندونيسيا (آتشي)</w:t>
            </w:r>
          </w:p>
        </w:tc>
        <w:tc>
          <w:tcPr>
            <w:tcW w:w="2281" w:type="dxa"/>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الفوزان</w:t>
            </w:r>
          </w:p>
        </w:tc>
        <w:tc>
          <w:tcPr>
            <w:tcW w:w="1297"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16/06/1429</w:t>
            </w:r>
          </w:p>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23/06/2008</w:t>
            </w:r>
          </w:p>
        </w:tc>
        <w:tc>
          <w:tcPr>
            <w:tcW w:w="808"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5</w:t>
            </w:r>
          </w:p>
        </w:tc>
        <w:tc>
          <w:tcPr>
            <w:tcW w:w="1644" w:type="dxa"/>
            <w:vAlign w:val="center"/>
          </w:tcPr>
          <w:p w:rsidR="00A46EDE" w:rsidRPr="00AF20B2" w:rsidRDefault="00A46EDE" w:rsidP="005C24D3">
            <w:pPr>
              <w:spacing w:line="320" w:lineRule="exact"/>
              <w:jc w:val="center"/>
              <w:rPr>
                <w:rFonts w:cs="Simplified Arabic"/>
                <w:sz w:val="20"/>
                <w:szCs w:val="20"/>
              </w:rPr>
            </w:pPr>
            <w:r w:rsidRPr="00AF20B2">
              <w:rPr>
                <w:rFonts w:cs="Simplified Arabic" w:hint="cs"/>
                <w:sz w:val="20"/>
                <w:szCs w:val="20"/>
                <w:rtl/>
              </w:rPr>
              <w:t>بالتعاون مع مؤسسة عيد ال ثاني</w:t>
            </w:r>
          </w:p>
        </w:tc>
        <w:tc>
          <w:tcPr>
            <w:tcW w:w="688" w:type="dxa"/>
            <w:vAlign w:val="center"/>
          </w:tcPr>
          <w:p w:rsidR="00A46EDE" w:rsidRPr="00AF20B2" w:rsidRDefault="00A46EDE" w:rsidP="005C24D3">
            <w:pPr>
              <w:spacing w:line="320" w:lineRule="exact"/>
              <w:jc w:val="center"/>
              <w:rPr>
                <w:rFonts w:cs="Simplified Arabic"/>
                <w:sz w:val="20"/>
                <w:szCs w:val="20"/>
              </w:rPr>
            </w:pPr>
            <w:r w:rsidRPr="00AF20B2">
              <w:rPr>
                <w:rFonts w:cs="Simplified Arabic" w:hint="cs"/>
                <w:sz w:val="20"/>
                <w:szCs w:val="20"/>
                <w:rtl/>
              </w:rPr>
              <w:t>35</w:t>
            </w:r>
          </w:p>
        </w:tc>
        <w:tc>
          <w:tcPr>
            <w:tcW w:w="814" w:type="dxa"/>
            <w:vAlign w:val="center"/>
          </w:tcPr>
          <w:p w:rsidR="00A46EDE" w:rsidRPr="00AF20B2" w:rsidRDefault="00A46EDE" w:rsidP="005C24D3">
            <w:pPr>
              <w:spacing w:line="320" w:lineRule="exact"/>
              <w:jc w:val="center"/>
              <w:rPr>
                <w:rFonts w:cs="Simplified Arabic"/>
                <w:sz w:val="20"/>
                <w:szCs w:val="20"/>
              </w:rPr>
            </w:pPr>
            <w:r w:rsidRPr="00AF20B2">
              <w:rPr>
                <w:rFonts w:cs="Simplified Arabic" w:hint="cs"/>
                <w:sz w:val="20"/>
                <w:szCs w:val="20"/>
                <w:rtl/>
              </w:rPr>
              <w:t>4</w:t>
            </w:r>
          </w:p>
        </w:tc>
        <w:tc>
          <w:tcPr>
            <w:tcW w:w="1641" w:type="dxa"/>
          </w:tcPr>
          <w:p w:rsidR="00A46EDE" w:rsidRPr="00AF20B2" w:rsidRDefault="00B30083" w:rsidP="005C24D3">
            <w:pPr>
              <w:spacing w:line="320" w:lineRule="exact"/>
              <w:jc w:val="center"/>
              <w:rPr>
                <w:rFonts w:cs="Simplified Arabic"/>
                <w:sz w:val="20"/>
                <w:szCs w:val="20"/>
              </w:rPr>
            </w:pPr>
            <w:r>
              <w:rPr>
                <w:rFonts w:cs="Simplified Arabic" w:hint="cs"/>
                <w:sz w:val="20"/>
                <w:szCs w:val="20"/>
                <w:rtl/>
              </w:rPr>
              <w:t>39</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10</w:t>
            </w:r>
          </w:p>
        </w:tc>
        <w:tc>
          <w:tcPr>
            <w:tcW w:w="1642" w:type="dxa"/>
            <w:vAlign w:val="center"/>
          </w:tcPr>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إندونيسيا مالانج</w:t>
            </w:r>
          </w:p>
        </w:tc>
        <w:tc>
          <w:tcPr>
            <w:tcW w:w="2281"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الشثري + البشري</w:t>
            </w:r>
          </w:p>
        </w:tc>
        <w:tc>
          <w:tcPr>
            <w:tcW w:w="1297" w:type="dxa"/>
            <w:vAlign w:val="center"/>
          </w:tcPr>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24/10/1430</w:t>
            </w:r>
          </w:p>
          <w:p w:rsidR="00A46EDE" w:rsidRPr="00AF20B2" w:rsidRDefault="00A46EDE" w:rsidP="005C24D3">
            <w:pPr>
              <w:bidi/>
              <w:spacing w:line="300" w:lineRule="exact"/>
              <w:jc w:val="center"/>
              <w:rPr>
                <w:rFonts w:cs="Simplified Arabic"/>
                <w:sz w:val="20"/>
                <w:szCs w:val="20"/>
                <w:rtl/>
              </w:rPr>
            </w:pPr>
            <w:r w:rsidRPr="00AF20B2">
              <w:rPr>
                <w:rFonts w:cs="Simplified Arabic" w:hint="cs"/>
                <w:sz w:val="20"/>
                <w:szCs w:val="20"/>
                <w:rtl/>
              </w:rPr>
              <w:t>13/10/2009</w:t>
            </w:r>
          </w:p>
        </w:tc>
        <w:tc>
          <w:tcPr>
            <w:tcW w:w="80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6</w:t>
            </w:r>
          </w:p>
        </w:tc>
        <w:tc>
          <w:tcPr>
            <w:tcW w:w="164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الجامعة الإسلامية الحكومية</w:t>
            </w:r>
          </w:p>
        </w:tc>
        <w:tc>
          <w:tcPr>
            <w:tcW w:w="68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22</w:t>
            </w:r>
          </w:p>
        </w:tc>
        <w:tc>
          <w:tcPr>
            <w:tcW w:w="814"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12</w:t>
            </w:r>
          </w:p>
        </w:tc>
        <w:tc>
          <w:tcPr>
            <w:tcW w:w="1641" w:type="dxa"/>
          </w:tcPr>
          <w:p w:rsidR="00A46EDE" w:rsidRPr="00AF20B2" w:rsidRDefault="00B30083" w:rsidP="005C24D3">
            <w:pPr>
              <w:bidi/>
              <w:jc w:val="center"/>
              <w:rPr>
                <w:rFonts w:cs="Simplified Arabic"/>
                <w:sz w:val="20"/>
                <w:szCs w:val="20"/>
                <w:rtl/>
              </w:rPr>
            </w:pPr>
            <w:r>
              <w:rPr>
                <w:rFonts w:cs="Simplified Arabic" w:hint="cs"/>
                <w:sz w:val="20"/>
                <w:szCs w:val="20"/>
                <w:rtl/>
              </w:rPr>
              <w:t>34</w:t>
            </w:r>
          </w:p>
        </w:tc>
      </w:tr>
      <w:tr w:rsidR="00A46EDE" w:rsidTr="00A46EDE">
        <w:trPr>
          <w:trHeight w:val="930"/>
        </w:trPr>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11</w:t>
            </w:r>
          </w:p>
        </w:tc>
        <w:tc>
          <w:tcPr>
            <w:tcW w:w="1642"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إندونيسيا(باندونج)</w:t>
            </w:r>
          </w:p>
        </w:tc>
        <w:tc>
          <w:tcPr>
            <w:tcW w:w="2281"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 xml:space="preserve">الشثري </w:t>
            </w:r>
            <w:r w:rsidRPr="00AF20B2">
              <w:rPr>
                <w:rFonts w:cs="Simplified Arabic"/>
                <w:sz w:val="20"/>
                <w:szCs w:val="20"/>
                <w:rtl/>
              </w:rPr>
              <w:t>–</w:t>
            </w:r>
            <w:r w:rsidRPr="00AF20B2">
              <w:rPr>
                <w:rFonts w:cs="Simplified Arabic" w:hint="cs"/>
                <w:sz w:val="20"/>
                <w:szCs w:val="20"/>
                <w:rtl/>
              </w:rPr>
              <w:t xml:space="preserve"> أوريل</w:t>
            </w:r>
          </w:p>
        </w:tc>
        <w:tc>
          <w:tcPr>
            <w:tcW w:w="1297"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3-7/5/1432هـ</w:t>
            </w:r>
          </w:p>
        </w:tc>
        <w:tc>
          <w:tcPr>
            <w:tcW w:w="808"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5</w:t>
            </w:r>
          </w:p>
        </w:tc>
        <w:tc>
          <w:tcPr>
            <w:tcW w:w="1644" w:type="dxa"/>
            <w:vAlign w:val="center"/>
          </w:tcPr>
          <w:p w:rsidR="00A46EDE" w:rsidRPr="00AF20B2" w:rsidRDefault="00A46EDE" w:rsidP="005C24D3">
            <w:pPr>
              <w:spacing w:line="320" w:lineRule="exact"/>
              <w:jc w:val="center"/>
              <w:rPr>
                <w:rFonts w:cs="Simplified Arabic"/>
                <w:sz w:val="20"/>
                <w:szCs w:val="20"/>
                <w:rtl/>
                <w:lang w:bidi="ar-TN"/>
              </w:rPr>
            </w:pPr>
            <w:r w:rsidRPr="00AF20B2">
              <w:rPr>
                <w:rFonts w:ascii="Tahoma" w:hAnsi="Tahoma" w:cs="Simplified Arabic" w:hint="cs"/>
                <w:color w:val="000000"/>
                <w:sz w:val="20"/>
                <w:szCs w:val="20"/>
                <w:rtl/>
                <w:lang w:bidi="ar-TN"/>
              </w:rPr>
              <w:t>جامعة سونن كنونج جاتي الإسلامية</w:t>
            </w:r>
          </w:p>
        </w:tc>
        <w:tc>
          <w:tcPr>
            <w:tcW w:w="688"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36</w:t>
            </w:r>
          </w:p>
        </w:tc>
        <w:tc>
          <w:tcPr>
            <w:tcW w:w="814"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4</w:t>
            </w:r>
          </w:p>
        </w:tc>
        <w:tc>
          <w:tcPr>
            <w:tcW w:w="1641" w:type="dxa"/>
          </w:tcPr>
          <w:p w:rsidR="00A46EDE" w:rsidRPr="00AF20B2" w:rsidRDefault="00B30083" w:rsidP="005C24D3">
            <w:pPr>
              <w:spacing w:line="320" w:lineRule="exact"/>
              <w:jc w:val="center"/>
              <w:rPr>
                <w:rFonts w:cs="Simplified Arabic"/>
                <w:sz w:val="20"/>
                <w:szCs w:val="20"/>
                <w:rtl/>
              </w:rPr>
            </w:pPr>
            <w:r>
              <w:rPr>
                <w:rFonts w:cs="Simplified Arabic" w:hint="cs"/>
                <w:sz w:val="20"/>
                <w:szCs w:val="20"/>
                <w:rtl/>
              </w:rPr>
              <w:t>40</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12</w:t>
            </w:r>
          </w:p>
        </w:tc>
        <w:tc>
          <w:tcPr>
            <w:tcW w:w="1642"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 xml:space="preserve">إندونيسيا </w:t>
            </w:r>
            <w:r w:rsidRPr="00AF20B2">
              <w:rPr>
                <w:rFonts w:cs="Simplified Arabic"/>
                <w:sz w:val="20"/>
                <w:szCs w:val="20"/>
                <w:rtl/>
              </w:rPr>
              <w:t>–</w:t>
            </w:r>
            <w:r w:rsidR="00B87A65">
              <w:rPr>
                <w:rFonts w:cs="Simplified Arabic" w:hint="cs"/>
                <w:sz w:val="20"/>
                <w:szCs w:val="20"/>
                <w:rtl/>
              </w:rPr>
              <w:t xml:space="preserve"> جوكجاكرتا -</w:t>
            </w:r>
            <w:r w:rsidRPr="00AF20B2">
              <w:rPr>
                <w:rFonts w:cs="Simplified Arabic" w:hint="cs"/>
                <w:sz w:val="20"/>
                <w:szCs w:val="20"/>
                <w:rtl/>
              </w:rPr>
              <w:t xml:space="preserve"> كاليجاكا</w:t>
            </w:r>
          </w:p>
        </w:tc>
        <w:tc>
          <w:tcPr>
            <w:tcW w:w="2281"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 xml:space="preserve">الشثري </w:t>
            </w:r>
            <w:r w:rsidRPr="00AF20B2">
              <w:rPr>
                <w:rFonts w:cs="Simplified Arabic"/>
                <w:sz w:val="20"/>
                <w:szCs w:val="20"/>
                <w:rtl/>
              </w:rPr>
              <w:t>–</w:t>
            </w:r>
            <w:r w:rsidRPr="00AF20B2">
              <w:rPr>
                <w:rFonts w:cs="Simplified Arabic" w:hint="cs"/>
                <w:sz w:val="20"/>
                <w:szCs w:val="20"/>
                <w:rtl/>
              </w:rPr>
              <w:t xml:space="preserve"> بكر </w:t>
            </w:r>
            <w:r w:rsidRPr="00AF20B2">
              <w:rPr>
                <w:rFonts w:cs="Simplified Arabic"/>
                <w:sz w:val="20"/>
                <w:szCs w:val="20"/>
                <w:rtl/>
              </w:rPr>
              <w:t>–</w:t>
            </w:r>
            <w:r w:rsidRPr="00AF20B2">
              <w:rPr>
                <w:rFonts w:cs="Simplified Arabic" w:hint="cs"/>
                <w:sz w:val="20"/>
                <w:szCs w:val="20"/>
                <w:rtl/>
              </w:rPr>
              <w:t xml:space="preserve"> المحمود</w:t>
            </w:r>
          </w:p>
        </w:tc>
        <w:tc>
          <w:tcPr>
            <w:tcW w:w="1297"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b/>
                <w:bCs/>
                <w:sz w:val="20"/>
                <w:szCs w:val="20"/>
                <w:rtl/>
              </w:rPr>
              <w:t>9 -13/7/2011م</w:t>
            </w:r>
          </w:p>
        </w:tc>
        <w:tc>
          <w:tcPr>
            <w:tcW w:w="808"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5</w:t>
            </w:r>
          </w:p>
        </w:tc>
        <w:tc>
          <w:tcPr>
            <w:tcW w:w="1644" w:type="dxa"/>
            <w:vAlign w:val="center"/>
          </w:tcPr>
          <w:p w:rsidR="00A46EDE" w:rsidRPr="00AF20B2" w:rsidRDefault="00A46EDE" w:rsidP="005C24D3">
            <w:pPr>
              <w:spacing w:line="320" w:lineRule="exact"/>
              <w:jc w:val="center"/>
              <w:rPr>
                <w:rFonts w:ascii="Tahoma" w:hAnsi="Tahoma" w:cs="Simplified Arabic"/>
                <w:color w:val="000000"/>
                <w:sz w:val="20"/>
                <w:szCs w:val="20"/>
                <w:rtl/>
                <w:lang w:bidi="ar-TN"/>
              </w:rPr>
            </w:pPr>
            <w:r w:rsidRPr="00AF20B2">
              <w:rPr>
                <w:rFonts w:ascii="Tahoma" w:hAnsi="Tahoma" w:cs="Simplified Arabic" w:hint="cs"/>
                <w:color w:val="000000"/>
                <w:sz w:val="20"/>
                <w:szCs w:val="20"/>
                <w:rtl/>
                <w:lang w:bidi="ar-TN"/>
              </w:rPr>
              <w:t>جامعة سونان كالبجاكا الإسلامية الحكومبة</w:t>
            </w:r>
          </w:p>
        </w:tc>
        <w:tc>
          <w:tcPr>
            <w:tcW w:w="688"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19</w:t>
            </w:r>
          </w:p>
        </w:tc>
        <w:tc>
          <w:tcPr>
            <w:tcW w:w="814"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6</w:t>
            </w:r>
          </w:p>
        </w:tc>
        <w:tc>
          <w:tcPr>
            <w:tcW w:w="1641" w:type="dxa"/>
          </w:tcPr>
          <w:p w:rsidR="00A46EDE" w:rsidRPr="00AF20B2" w:rsidRDefault="00B30083" w:rsidP="005C24D3">
            <w:pPr>
              <w:spacing w:line="320" w:lineRule="exact"/>
              <w:jc w:val="center"/>
              <w:rPr>
                <w:rFonts w:cs="Simplified Arabic"/>
                <w:sz w:val="20"/>
                <w:szCs w:val="20"/>
              </w:rPr>
            </w:pPr>
            <w:r>
              <w:rPr>
                <w:rFonts w:cs="Simplified Arabic" w:hint="cs"/>
                <w:sz w:val="20"/>
                <w:szCs w:val="20"/>
                <w:rtl/>
              </w:rPr>
              <w:t>25</w:t>
            </w:r>
          </w:p>
        </w:tc>
      </w:tr>
      <w:tr w:rsidR="00A46EDE" w:rsidTr="00A46EDE">
        <w:tc>
          <w:tcPr>
            <w:tcW w:w="668" w:type="dxa"/>
          </w:tcPr>
          <w:p w:rsidR="00A46EDE" w:rsidRPr="00AF20B2" w:rsidRDefault="00A46EDE" w:rsidP="005C24D3">
            <w:pPr>
              <w:bidi/>
              <w:jc w:val="center"/>
              <w:rPr>
                <w:rFonts w:cs="Simplified Arabic"/>
                <w:sz w:val="20"/>
                <w:szCs w:val="20"/>
                <w:rtl/>
              </w:rPr>
            </w:pPr>
            <w:r w:rsidRPr="00AF20B2">
              <w:rPr>
                <w:rFonts w:cs="Simplified Arabic" w:hint="cs"/>
                <w:sz w:val="20"/>
                <w:szCs w:val="20"/>
                <w:rtl/>
              </w:rPr>
              <w:t>13</w:t>
            </w:r>
          </w:p>
        </w:tc>
        <w:tc>
          <w:tcPr>
            <w:tcW w:w="1642" w:type="dxa"/>
            <w:vAlign w:val="center"/>
          </w:tcPr>
          <w:p w:rsidR="00A46EDE" w:rsidRPr="00AF20B2" w:rsidRDefault="00A46EDE" w:rsidP="005C24D3">
            <w:pPr>
              <w:spacing w:line="300" w:lineRule="exact"/>
              <w:jc w:val="center"/>
              <w:rPr>
                <w:rFonts w:cs="Simplified Arabic"/>
                <w:sz w:val="20"/>
                <w:szCs w:val="20"/>
              </w:rPr>
            </w:pPr>
            <w:r w:rsidRPr="00AF20B2">
              <w:rPr>
                <w:rFonts w:cs="Simplified Arabic" w:hint="cs"/>
                <w:sz w:val="20"/>
                <w:szCs w:val="20"/>
                <w:rtl/>
              </w:rPr>
              <w:t xml:space="preserve">إندونيسيا </w:t>
            </w:r>
            <w:r w:rsidRPr="00AF20B2">
              <w:rPr>
                <w:rFonts w:cs="Simplified Arabic"/>
                <w:sz w:val="20"/>
                <w:szCs w:val="20"/>
                <w:rtl/>
              </w:rPr>
              <w:t>–</w:t>
            </w:r>
            <w:r w:rsidRPr="00AF20B2">
              <w:rPr>
                <w:rFonts w:cs="Simplified Arabic" w:hint="cs"/>
                <w:sz w:val="20"/>
                <w:szCs w:val="20"/>
                <w:rtl/>
              </w:rPr>
              <w:t xml:space="preserve"> جاكرتا</w:t>
            </w:r>
          </w:p>
        </w:tc>
        <w:tc>
          <w:tcPr>
            <w:tcW w:w="2281"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 xml:space="preserve">الجمعة </w:t>
            </w:r>
            <w:r w:rsidRPr="00AF20B2">
              <w:rPr>
                <w:rFonts w:cs="Simplified Arabic"/>
                <w:sz w:val="20"/>
                <w:szCs w:val="20"/>
                <w:rtl/>
              </w:rPr>
              <w:t>–</w:t>
            </w:r>
            <w:r w:rsidRPr="00AF20B2">
              <w:rPr>
                <w:rFonts w:cs="Simplified Arabic" w:hint="cs"/>
                <w:sz w:val="20"/>
                <w:szCs w:val="20"/>
                <w:rtl/>
              </w:rPr>
              <w:t xml:space="preserve"> عطا المنان</w:t>
            </w:r>
          </w:p>
        </w:tc>
        <w:tc>
          <w:tcPr>
            <w:tcW w:w="1297" w:type="dxa"/>
            <w:vAlign w:val="center"/>
          </w:tcPr>
          <w:p w:rsidR="00A46EDE" w:rsidRPr="00AF20B2" w:rsidRDefault="00A46EDE" w:rsidP="005C24D3">
            <w:pPr>
              <w:spacing w:line="300" w:lineRule="exact"/>
              <w:jc w:val="center"/>
              <w:rPr>
                <w:rFonts w:cs="Simplified Arabic"/>
                <w:b/>
                <w:bCs/>
                <w:sz w:val="20"/>
                <w:szCs w:val="20"/>
              </w:rPr>
            </w:pPr>
            <w:r w:rsidRPr="00AF20B2">
              <w:rPr>
                <w:rFonts w:cs="Simplified Arabic" w:hint="cs"/>
                <w:color w:val="1F497D"/>
                <w:sz w:val="20"/>
                <w:szCs w:val="20"/>
                <w:rtl/>
              </w:rPr>
              <w:t>16-21/7/2011</w:t>
            </w:r>
          </w:p>
        </w:tc>
        <w:tc>
          <w:tcPr>
            <w:tcW w:w="808" w:type="dxa"/>
            <w:vAlign w:val="center"/>
          </w:tcPr>
          <w:p w:rsidR="00A46EDE" w:rsidRPr="00AF20B2" w:rsidRDefault="00A46EDE" w:rsidP="005C24D3">
            <w:pPr>
              <w:spacing w:line="300" w:lineRule="exact"/>
              <w:jc w:val="center"/>
              <w:rPr>
                <w:rFonts w:cs="Simplified Arabic"/>
                <w:sz w:val="20"/>
                <w:szCs w:val="20"/>
                <w:rtl/>
              </w:rPr>
            </w:pPr>
            <w:r w:rsidRPr="00AF20B2">
              <w:rPr>
                <w:rFonts w:cs="Simplified Arabic" w:hint="cs"/>
                <w:sz w:val="20"/>
                <w:szCs w:val="20"/>
                <w:rtl/>
              </w:rPr>
              <w:t>5</w:t>
            </w:r>
          </w:p>
        </w:tc>
        <w:tc>
          <w:tcPr>
            <w:tcW w:w="1644" w:type="dxa"/>
            <w:vAlign w:val="center"/>
          </w:tcPr>
          <w:p w:rsidR="00A46EDE" w:rsidRPr="00AF20B2" w:rsidRDefault="00A46EDE" w:rsidP="005C24D3">
            <w:pPr>
              <w:spacing w:line="320" w:lineRule="exact"/>
              <w:jc w:val="center"/>
              <w:rPr>
                <w:rFonts w:ascii="Tahoma" w:hAnsi="Tahoma" w:cs="Simplified Arabic"/>
                <w:color w:val="000000"/>
                <w:sz w:val="20"/>
                <w:szCs w:val="20"/>
                <w:rtl/>
                <w:lang w:bidi="ar-TN"/>
              </w:rPr>
            </w:pPr>
            <w:r w:rsidRPr="00AF20B2">
              <w:rPr>
                <w:rFonts w:ascii="Tahoma" w:hAnsi="Tahoma" w:cs="Simplified Arabic" w:hint="cs"/>
                <w:color w:val="000000"/>
                <w:sz w:val="20"/>
                <w:szCs w:val="20"/>
                <w:rtl/>
                <w:lang w:bidi="ar-TN"/>
              </w:rPr>
              <w:t>مدرسة فجر الهداية</w:t>
            </w:r>
          </w:p>
        </w:tc>
        <w:tc>
          <w:tcPr>
            <w:tcW w:w="688"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30</w:t>
            </w:r>
          </w:p>
        </w:tc>
        <w:tc>
          <w:tcPr>
            <w:tcW w:w="814" w:type="dxa"/>
            <w:vAlign w:val="center"/>
          </w:tcPr>
          <w:p w:rsidR="00A46EDE" w:rsidRPr="00AF20B2" w:rsidRDefault="00A46EDE" w:rsidP="005C24D3">
            <w:pPr>
              <w:spacing w:line="320" w:lineRule="exact"/>
              <w:jc w:val="center"/>
              <w:rPr>
                <w:rFonts w:cs="Simplified Arabic"/>
                <w:sz w:val="20"/>
                <w:szCs w:val="20"/>
                <w:rtl/>
              </w:rPr>
            </w:pPr>
            <w:r w:rsidRPr="00AF20B2">
              <w:rPr>
                <w:rFonts w:cs="Simplified Arabic" w:hint="cs"/>
                <w:sz w:val="20"/>
                <w:szCs w:val="20"/>
                <w:rtl/>
              </w:rPr>
              <w:t>5</w:t>
            </w:r>
          </w:p>
        </w:tc>
        <w:tc>
          <w:tcPr>
            <w:tcW w:w="1641" w:type="dxa"/>
          </w:tcPr>
          <w:p w:rsidR="00A46EDE" w:rsidRPr="00AF20B2" w:rsidRDefault="00B30083" w:rsidP="005C24D3">
            <w:pPr>
              <w:spacing w:line="320" w:lineRule="exact"/>
              <w:jc w:val="center"/>
              <w:rPr>
                <w:rFonts w:cs="Simplified Arabic"/>
                <w:sz w:val="20"/>
                <w:szCs w:val="20"/>
              </w:rPr>
            </w:pPr>
            <w:r>
              <w:rPr>
                <w:rFonts w:cs="Simplified Arabic" w:hint="cs"/>
                <w:sz w:val="20"/>
                <w:szCs w:val="20"/>
                <w:rtl/>
              </w:rPr>
              <w:t>35</w:t>
            </w:r>
          </w:p>
        </w:tc>
      </w:tr>
      <w:tr w:rsidR="00B30083" w:rsidTr="00A46EDE">
        <w:tc>
          <w:tcPr>
            <w:tcW w:w="668" w:type="dxa"/>
          </w:tcPr>
          <w:p w:rsidR="00B30083" w:rsidRPr="00AF20B2" w:rsidRDefault="00B30083" w:rsidP="005C24D3">
            <w:pPr>
              <w:bidi/>
              <w:jc w:val="center"/>
              <w:rPr>
                <w:rFonts w:cs="Simplified Arabic"/>
                <w:sz w:val="20"/>
                <w:szCs w:val="20"/>
                <w:rtl/>
              </w:rPr>
            </w:pPr>
          </w:p>
        </w:tc>
        <w:tc>
          <w:tcPr>
            <w:tcW w:w="1642" w:type="dxa"/>
            <w:vAlign w:val="center"/>
          </w:tcPr>
          <w:p w:rsidR="00B30083" w:rsidRPr="00AF20B2" w:rsidRDefault="00B30083" w:rsidP="005C24D3">
            <w:pPr>
              <w:spacing w:line="300" w:lineRule="exact"/>
              <w:jc w:val="center"/>
              <w:rPr>
                <w:rFonts w:cs="Simplified Arabic"/>
                <w:sz w:val="20"/>
                <w:szCs w:val="20"/>
                <w:rtl/>
              </w:rPr>
            </w:pPr>
          </w:p>
        </w:tc>
        <w:tc>
          <w:tcPr>
            <w:tcW w:w="2281" w:type="dxa"/>
            <w:vAlign w:val="center"/>
          </w:tcPr>
          <w:p w:rsidR="00B30083" w:rsidRPr="00AF20B2" w:rsidRDefault="00B30083" w:rsidP="005C24D3">
            <w:pPr>
              <w:spacing w:line="300" w:lineRule="exact"/>
              <w:jc w:val="center"/>
              <w:rPr>
                <w:rFonts w:cs="Simplified Arabic"/>
                <w:sz w:val="20"/>
                <w:szCs w:val="20"/>
                <w:rtl/>
              </w:rPr>
            </w:pPr>
          </w:p>
        </w:tc>
        <w:tc>
          <w:tcPr>
            <w:tcW w:w="1297" w:type="dxa"/>
            <w:vAlign w:val="center"/>
          </w:tcPr>
          <w:p w:rsidR="00B30083" w:rsidRPr="00AF20B2" w:rsidRDefault="00B30083" w:rsidP="005C24D3">
            <w:pPr>
              <w:spacing w:line="300" w:lineRule="exact"/>
              <w:jc w:val="center"/>
              <w:rPr>
                <w:rFonts w:cs="Simplified Arabic"/>
                <w:color w:val="1F497D"/>
                <w:sz w:val="20"/>
                <w:szCs w:val="20"/>
                <w:rtl/>
              </w:rPr>
            </w:pPr>
          </w:p>
        </w:tc>
        <w:tc>
          <w:tcPr>
            <w:tcW w:w="808" w:type="dxa"/>
            <w:vAlign w:val="center"/>
          </w:tcPr>
          <w:p w:rsidR="00B30083" w:rsidRPr="00AF20B2" w:rsidRDefault="00B30083" w:rsidP="005C24D3">
            <w:pPr>
              <w:spacing w:line="300" w:lineRule="exact"/>
              <w:jc w:val="center"/>
              <w:rPr>
                <w:rFonts w:cs="Simplified Arabic"/>
                <w:sz w:val="20"/>
                <w:szCs w:val="20"/>
                <w:rtl/>
              </w:rPr>
            </w:pPr>
          </w:p>
        </w:tc>
        <w:tc>
          <w:tcPr>
            <w:tcW w:w="1644" w:type="dxa"/>
            <w:vAlign w:val="center"/>
          </w:tcPr>
          <w:p w:rsidR="00B30083" w:rsidRPr="00AF20B2" w:rsidRDefault="00406A51" w:rsidP="005C24D3">
            <w:pPr>
              <w:spacing w:line="320" w:lineRule="exact"/>
              <w:jc w:val="center"/>
              <w:rPr>
                <w:rFonts w:ascii="Tahoma" w:hAnsi="Tahoma" w:cs="Simplified Arabic"/>
                <w:color w:val="000000"/>
                <w:sz w:val="20"/>
                <w:szCs w:val="20"/>
                <w:rtl/>
              </w:rPr>
            </w:pPr>
            <w:r>
              <w:rPr>
                <w:rFonts w:ascii="Tahoma" w:hAnsi="Tahoma" w:cs="Simplified Arabic" w:hint="cs"/>
                <w:color w:val="000000"/>
                <w:sz w:val="20"/>
                <w:szCs w:val="20"/>
                <w:rtl/>
              </w:rPr>
              <w:t>المجموع</w:t>
            </w:r>
          </w:p>
        </w:tc>
        <w:tc>
          <w:tcPr>
            <w:tcW w:w="688" w:type="dxa"/>
            <w:vAlign w:val="center"/>
          </w:tcPr>
          <w:p w:rsidR="00B30083" w:rsidRPr="00AF20B2" w:rsidRDefault="00B87A65" w:rsidP="005C24D3">
            <w:pPr>
              <w:spacing w:line="320" w:lineRule="exact"/>
              <w:jc w:val="center"/>
              <w:rPr>
                <w:rFonts w:cs="Simplified Arabic"/>
                <w:sz w:val="20"/>
                <w:szCs w:val="20"/>
                <w:rtl/>
              </w:rPr>
            </w:pPr>
            <w:r>
              <w:rPr>
                <w:rFonts w:cs="Simplified Arabic" w:hint="cs"/>
                <w:sz w:val="20"/>
                <w:szCs w:val="20"/>
                <w:rtl/>
              </w:rPr>
              <w:t>524</w:t>
            </w:r>
          </w:p>
        </w:tc>
        <w:tc>
          <w:tcPr>
            <w:tcW w:w="814" w:type="dxa"/>
            <w:vAlign w:val="center"/>
          </w:tcPr>
          <w:p w:rsidR="00B30083" w:rsidRPr="00AF20B2" w:rsidRDefault="00B87A65" w:rsidP="005C24D3">
            <w:pPr>
              <w:spacing w:line="320" w:lineRule="exact"/>
              <w:jc w:val="center"/>
              <w:rPr>
                <w:rFonts w:cs="Simplified Arabic"/>
                <w:sz w:val="20"/>
                <w:szCs w:val="20"/>
                <w:rtl/>
              </w:rPr>
            </w:pPr>
            <w:r>
              <w:rPr>
                <w:rFonts w:cs="Simplified Arabic" w:hint="cs"/>
                <w:sz w:val="20"/>
                <w:szCs w:val="20"/>
                <w:rtl/>
              </w:rPr>
              <w:t>51</w:t>
            </w:r>
          </w:p>
        </w:tc>
        <w:tc>
          <w:tcPr>
            <w:tcW w:w="1641" w:type="dxa"/>
          </w:tcPr>
          <w:p w:rsidR="00B30083" w:rsidRDefault="00B87A65" w:rsidP="005C24D3">
            <w:pPr>
              <w:spacing w:line="320" w:lineRule="exact"/>
              <w:jc w:val="center"/>
              <w:rPr>
                <w:rFonts w:cs="Simplified Arabic"/>
                <w:sz w:val="20"/>
                <w:szCs w:val="20"/>
                <w:rtl/>
              </w:rPr>
            </w:pPr>
            <w:r>
              <w:rPr>
                <w:rFonts w:cs="Simplified Arabic" w:hint="cs"/>
                <w:sz w:val="20"/>
                <w:szCs w:val="20"/>
                <w:rtl/>
              </w:rPr>
              <w:t>575</w:t>
            </w:r>
          </w:p>
        </w:tc>
      </w:tr>
    </w:tbl>
    <w:p w:rsidR="005C24D3" w:rsidRDefault="005C24D3" w:rsidP="00406A51">
      <w:pPr>
        <w:bidi/>
        <w:spacing w:after="0"/>
        <w:rPr>
          <w:rFonts w:cs="Simplified Arabic" w:hint="cs"/>
          <w:sz w:val="32"/>
          <w:szCs w:val="32"/>
          <w:rtl/>
        </w:rPr>
      </w:pPr>
    </w:p>
    <w:p w:rsidR="005C24D3" w:rsidRDefault="005C24D3" w:rsidP="005C24D3">
      <w:pPr>
        <w:bidi/>
        <w:spacing w:after="0"/>
        <w:rPr>
          <w:rFonts w:cs="Simplified Arabic"/>
          <w:sz w:val="32"/>
          <w:szCs w:val="32"/>
          <w:rtl/>
        </w:rPr>
      </w:pPr>
    </w:p>
    <w:p w:rsidR="008C4530" w:rsidRDefault="00406A51" w:rsidP="005C24D3">
      <w:pPr>
        <w:bidi/>
        <w:spacing w:after="0"/>
        <w:rPr>
          <w:rFonts w:cs="Simplified Arabic"/>
          <w:sz w:val="32"/>
          <w:szCs w:val="32"/>
          <w:rtl/>
        </w:rPr>
      </w:pPr>
      <w:r>
        <w:rPr>
          <w:rFonts w:cs="Simplified Arabic" w:hint="cs"/>
          <w:sz w:val="32"/>
          <w:szCs w:val="32"/>
          <w:rtl/>
        </w:rPr>
        <w:t>تحليل الجدول:</w:t>
      </w:r>
    </w:p>
    <w:p w:rsidR="00B87A65" w:rsidRPr="0090528D" w:rsidRDefault="00B87A65"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عدد الدورات التي أقيمت ثلاث عشرة دورة تدريبية</w:t>
      </w:r>
    </w:p>
    <w:p w:rsidR="00406A51" w:rsidRPr="0090528D" w:rsidRDefault="00B87A65"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تمت الدورات في ثمان مدن إندونيسية</w:t>
      </w:r>
      <w:r w:rsidR="00D7638D">
        <w:rPr>
          <w:rFonts w:cs="Simplified Arabic" w:hint="cs"/>
          <w:sz w:val="32"/>
          <w:szCs w:val="32"/>
          <w:rtl/>
        </w:rPr>
        <w:t>، هي: جاكرتا، سوكابومي، باندونق، مالنق، لومبك، آتشي، جوكجاكرتا).</w:t>
      </w:r>
    </w:p>
    <w:p w:rsidR="00B87A65" w:rsidRPr="0090528D" w:rsidRDefault="00B87A65"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استفاد منها خمس مئة وخمسة وسبعون معلماً ومعلمة.</w:t>
      </w:r>
    </w:p>
    <w:p w:rsidR="00B87A65" w:rsidRPr="0090528D" w:rsidRDefault="00B87A65"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عدد المعلمين خمس مئة وأربعة وعشرون معلماً</w:t>
      </w:r>
    </w:p>
    <w:p w:rsidR="00B87A65" w:rsidRPr="0090528D" w:rsidRDefault="00B87A65"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عدد المعلمات إحدى وخمسون معلمة.</w:t>
      </w:r>
    </w:p>
    <w:p w:rsidR="00B87A65" w:rsidRPr="0090528D" w:rsidRDefault="00B87A65"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تمت الدو</w:t>
      </w:r>
      <w:r w:rsidR="00D7638D">
        <w:rPr>
          <w:rFonts w:cs="Simplified Arabic" w:hint="cs"/>
          <w:sz w:val="32"/>
          <w:szCs w:val="32"/>
          <w:rtl/>
        </w:rPr>
        <w:t>ر</w:t>
      </w:r>
      <w:r w:rsidRPr="0090528D">
        <w:rPr>
          <w:rFonts w:cs="Simplified Arabic" w:hint="cs"/>
          <w:sz w:val="32"/>
          <w:szCs w:val="32"/>
          <w:rtl/>
        </w:rPr>
        <w:t>ات ما بين عام 2004 حتى نهاية عام 2011</w:t>
      </w:r>
    </w:p>
    <w:p w:rsidR="0090528D" w:rsidRPr="0090528D" w:rsidRDefault="0090528D"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عدد الساعات التدريبية أكثر من أربع مئة ساعة تدريبية لجميع الدورات.</w:t>
      </w:r>
    </w:p>
    <w:p w:rsidR="0090528D" w:rsidRPr="0090528D" w:rsidRDefault="0090528D"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تم تقسيم بعض الدورات في أثر من قاعة نظراً لكثرة عدد المتدربين، وهذا ضاعف عدد المدربين وعدد الساعات التدريبية، كما في دورات معهد الراية في سوكا بومي.</w:t>
      </w:r>
    </w:p>
    <w:p w:rsidR="0090528D" w:rsidRPr="0090528D" w:rsidRDefault="0090528D" w:rsidP="0090528D">
      <w:pPr>
        <w:pStyle w:val="ListParagraph"/>
        <w:numPr>
          <w:ilvl w:val="0"/>
          <w:numId w:val="10"/>
        </w:numPr>
        <w:bidi/>
        <w:spacing w:after="0"/>
        <w:rPr>
          <w:rFonts w:cs="Simplified Arabic"/>
          <w:sz w:val="32"/>
          <w:szCs w:val="32"/>
          <w:rtl/>
        </w:rPr>
      </w:pPr>
      <w:r w:rsidRPr="0090528D">
        <w:rPr>
          <w:rFonts w:cs="Simplified Arabic" w:hint="cs"/>
          <w:sz w:val="32"/>
          <w:szCs w:val="32"/>
          <w:rtl/>
        </w:rPr>
        <w:t>كل دورة تم فيها الجانب النظري والتطبيقي، والدروس المصغرة، وإعداد الدروس يشكل تطبيقي.</w:t>
      </w:r>
    </w:p>
    <w:p w:rsidR="00A46EDE" w:rsidRDefault="00A46EDE" w:rsidP="00406A51">
      <w:pPr>
        <w:bidi/>
        <w:spacing w:after="0"/>
        <w:rPr>
          <w:rFonts w:cs="Simplified Arabic"/>
          <w:sz w:val="32"/>
          <w:szCs w:val="32"/>
          <w:rtl/>
        </w:rPr>
      </w:pPr>
    </w:p>
    <w:p w:rsidR="002C76D4" w:rsidRDefault="002C76D4" w:rsidP="002C76D4">
      <w:pPr>
        <w:bidi/>
        <w:spacing w:after="0"/>
        <w:rPr>
          <w:rFonts w:cs="Simplified Arabic"/>
          <w:sz w:val="32"/>
          <w:szCs w:val="32"/>
          <w:rtl/>
        </w:rPr>
      </w:pPr>
    </w:p>
    <w:p w:rsidR="002C76D4" w:rsidRDefault="002C76D4" w:rsidP="002C76D4">
      <w:pPr>
        <w:bidi/>
        <w:spacing w:after="0"/>
        <w:rPr>
          <w:rFonts w:cs="Simplified Arabic"/>
          <w:sz w:val="32"/>
          <w:szCs w:val="32"/>
          <w:rtl/>
        </w:rPr>
      </w:pPr>
    </w:p>
    <w:p w:rsidR="002C76D4" w:rsidRDefault="002C76D4" w:rsidP="002C76D4">
      <w:pPr>
        <w:bidi/>
        <w:spacing w:after="0"/>
        <w:rPr>
          <w:rFonts w:cs="Simplified Arabic"/>
          <w:sz w:val="32"/>
          <w:szCs w:val="32"/>
          <w:rtl/>
        </w:rPr>
      </w:pPr>
    </w:p>
    <w:p w:rsidR="002C76D4" w:rsidRDefault="002C76D4" w:rsidP="002C76D4">
      <w:pPr>
        <w:bidi/>
        <w:spacing w:after="0"/>
        <w:rPr>
          <w:rFonts w:cs="Simplified Arabic"/>
          <w:sz w:val="32"/>
          <w:szCs w:val="32"/>
          <w:rtl/>
        </w:rPr>
      </w:pPr>
    </w:p>
    <w:p w:rsidR="002C76D4" w:rsidRDefault="002C76D4" w:rsidP="002C76D4">
      <w:pPr>
        <w:bidi/>
        <w:spacing w:after="0"/>
        <w:rPr>
          <w:rFonts w:cs="Simplified Arabic"/>
          <w:sz w:val="32"/>
          <w:szCs w:val="32"/>
          <w:rtl/>
        </w:rPr>
      </w:pPr>
    </w:p>
    <w:p w:rsidR="00406A51" w:rsidRDefault="00406A51" w:rsidP="00406A51">
      <w:pPr>
        <w:bidi/>
        <w:spacing w:after="0"/>
        <w:ind w:firstLine="566"/>
        <w:jc w:val="center"/>
        <w:rPr>
          <w:rFonts w:cs="Simplified Arabic"/>
          <w:sz w:val="32"/>
          <w:szCs w:val="32"/>
          <w:rtl/>
        </w:rPr>
      </w:pPr>
      <w:r>
        <w:rPr>
          <w:rFonts w:cs="Simplified Arabic" w:hint="cs"/>
          <w:sz w:val="32"/>
          <w:szCs w:val="32"/>
          <w:rtl/>
        </w:rPr>
        <w:t>المبحث الرابع</w:t>
      </w:r>
    </w:p>
    <w:p w:rsidR="00A46EDE" w:rsidRDefault="00A46EDE" w:rsidP="00406A51">
      <w:pPr>
        <w:bidi/>
        <w:spacing w:after="0"/>
        <w:ind w:firstLine="566"/>
        <w:jc w:val="center"/>
        <w:rPr>
          <w:rFonts w:cs="Simplified Arabic"/>
          <w:sz w:val="32"/>
          <w:szCs w:val="32"/>
          <w:rtl/>
        </w:rPr>
      </w:pPr>
      <w:r w:rsidRPr="008C4530">
        <w:rPr>
          <w:rFonts w:cs="Simplified Arabic" w:hint="cs"/>
          <w:sz w:val="32"/>
          <w:szCs w:val="32"/>
          <w:rtl/>
        </w:rPr>
        <w:t>دور العربية للجميع في تأهيل معلمي اللغة العربية لغير الناطقين في برنامج جامعة مالك إبراهيم الإسلامية الحكومية في تدريب معلمي اللغة العربية.</w:t>
      </w:r>
    </w:p>
    <w:p w:rsidR="00A547BC" w:rsidRPr="008C4530" w:rsidRDefault="00A547BC" w:rsidP="00A547BC">
      <w:pPr>
        <w:bidi/>
        <w:spacing w:after="0"/>
        <w:ind w:firstLine="566"/>
        <w:jc w:val="center"/>
        <w:rPr>
          <w:rFonts w:cs="Simplified Arabic"/>
          <w:sz w:val="32"/>
          <w:szCs w:val="32"/>
          <w:rtl/>
        </w:rPr>
      </w:pPr>
    </w:p>
    <w:p w:rsidR="00A46EDE" w:rsidRPr="00A547BC" w:rsidRDefault="00D7638D" w:rsidP="008D3163">
      <w:pPr>
        <w:bidi/>
        <w:spacing w:after="0"/>
        <w:rPr>
          <w:rFonts w:cs="Simplified Arabic"/>
          <w:sz w:val="32"/>
          <w:szCs w:val="32"/>
          <w:rtl/>
        </w:rPr>
      </w:pPr>
      <w:r w:rsidRPr="00A547BC">
        <w:rPr>
          <w:rFonts w:ascii="Arial" w:hAnsi="Arial" w:cs="Simplified Arabic"/>
          <w:sz w:val="32"/>
          <w:szCs w:val="32"/>
          <w:rtl/>
        </w:rPr>
        <w:t>مدينة مالانج تقع على الجزء الجنوبى الغربى من اندونيسيا وجزيرة جاوة</w:t>
      </w:r>
      <w:r w:rsidRPr="00A547BC">
        <w:rPr>
          <w:rFonts w:cs="Simplified Arabic" w:hint="cs"/>
          <w:sz w:val="32"/>
          <w:szCs w:val="32"/>
          <w:rtl/>
        </w:rPr>
        <w:t xml:space="preserve">، </w:t>
      </w:r>
      <w:r w:rsidR="008D3163" w:rsidRPr="00A547BC">
        <w:rPr>
          <w:rFonts w:cs="Simplified Arabic" w:hint="cs"/>
          <w:sz w:val="32"/>
          <w:szCs w:val="32"/>
          <w:rtl/>
        </w:rPr>
        <w:t xml:space="preserve">تعد </w:t>
      </w:r>
      <w:r w:rsidRPr="00A547BC">
        <w:rPr>
          <w:rFonts w:ascii="Arial" w:hAnsi="Arial" w:cs="Simplified Arabic"/>
          <w:sz w:val="32"/>
          <w:szCs w:val="32"/>
          <w:rtl/>
        </w:rPr>
        <w:t>ثاني أكبر مدينه في جاوه الشرقيه و</w:t>
      </w:r>
      <w:r w:rsidR="008D3163" w:rsidRPr="00A547BC">
        <w:rPr>
          <w:rFonts w:ascii="Arial" w:hAnsi="Arial" w:cs="Simplified Arabic" w:hint="cs"/>
          <w:sz w:val="32"/>
          <w:szCs w:val="32"/>
          <w:rtl/>
        </w:rPr>
        <w:t xml:space="preserve">هي </w:t>
      </w:r>
      <w:r w:rsidRPr="00A547BC">
        <w:rPr>
          <w:rFonts w:ascii="Arial" w:hAnsi="Arial" w:cs="Simplified Arabic"/>
          <w:sz w:val="32"/>
          <w:szCs w:val="32"/>
          <w:rtl/>
        </w:rPr>
        <w:t xml:space="preserve">المركز الثقافي </w:t>
      </w:r>
      <w:r w:rsidR="008D3163" w:rsidRPr="00A547BC">
        <w:rPr>
          <w:rFonts w:ascii="Arial" w:hAnsi="Arial" w:cs="Simplified Arabic" w:hint="cs"/>
          <w:sz w:val="32"/>
          <w:szCs w:val="32"/>
          <w:rtl/>
        </w:rPr>
        <w:t>في جاوه الشرقية، و</w:t>
      </w:r>
      <w:r w:rsidRPr="00A547BC">
        <w:rPr>
          <w:rFonts w:ascii="Arial" w:hAnsi="Arial" w:cs="Simplified Arabic"/>
          <w:sz w:val="32"/>
          <w:szCs w:val="32"/>
          <w:rtl/>
        </w:rPr>
        <w:t>تبعد حوالي 90 كم</w:t>
      </w:r>
      <w:r w:rsidRPr="00A547BC">
        <w:rPr>
          <w:rFonts w:ascii="Arial" w:hAnsi="Arial" w:cs="Simplified Arabic" w:hint="cs"/>
          <w:sz w:val="32"/>
          <w:szCs w:val="32"/>
          <w:rtl/>
        </w:rPr>
        <w:t xml:space="preserve"> </w:t>
      </w:r>
      <w:r w:rsidRPr="00A547BC">
        <w:rPr>
          <w:rFonts w:ascii="Arial" w:hAnsi="Arial" w:cs="Simplified Arabic"/>
          <w:sz w:val="32"/>
          <w:szCs w:val="32"/>
          <w:rtl/>
        </w:rPr>
        <w:t>جنوب سورابايا</w:t>
      </w:r>
      <w:r w:rsidR="008D3163" w:rsidRPr="00A547BC">
        <w:rPr>
          <w:rFonts w:ascii="Arial" w:hAnsi="Arial" w:cs="Simplified Arabic" w:hint="cs"/>
          <w:sz w:val="32"/>
          <w:szCs w:val="32"/>
          <w:rtl/>
        </w:rPr>
        <w:t>،</w:t>
      </w:r>
      <w:r w:rsidRPr="00A547BC">
        <w:rPr>
          <w:rFonts w:ascii="Arial" w:hAnsi="Arial" w:cs="Simplified Arabic"/>
          <w:sz w:val="32"/>
          <w:szCs w:val="32"/>
          <w:rtl/>
        </w:rPr>
        <w:t xml:space="preserve"> بها أكبر الجامعات الإقليمية</w:t>
      </w:r>
      <w:r w:rsidR="008D3163" w:rsidRPr="00A547BC">
        <w:rPr>
          <w:rFonts w:ascii="Arial" w:hAnsi="Arial" w:cs="Simplified Arabic" w:hint="cs"/>
          <w:sz w:val="32"/>
          <w:szCs w:val="32"/>
          <w:rtl/>
        </w:rPr>
        <w:t xml:space="preserve">، </w:t>
      </w:r>
      <w:r w:rsidRPr="00A547BC">
        <w:rPr>
          <w:rFonts w:ascii="Arial" w:hAnsi="Arial" w:cs="Simplified Arabic"/>
          <w:sz w:val="32"/>
          <w:szCs w:val="32"/>
          <w:rtl/>
        </w:rPr>
        <w:t>وتعتبر مالانغ مركز التجارة في المجال الزراعي</w:t>
      </w:r>
      <w:r w:rsidR="008D3163" w:rsidRPr="00A547BC">
        <w:rPr>
          <w:rFonts w:cs="Simplified Arabic" w:hint="cs"/>
          <w:sz w:val="32"/>
          <w:szCs w:val="32"/>
          <w:rtl/>
        </w:rPr>
        <w:t xml:space="preserve"> في جاوة الشرقية</w:t>
      </w:r>
      <w:r w:rsidR="00A547BC">
        <w:rPr>
          <w:rFonts w:cs="Simplified Arabic" w:hint="cs"/>
          <w:sz w:val="32"/>
          <w:szCs w:val="32"/>
          <w:rtl/>
        </w:rPr>
        <w:t>، هذه هي المدينة التي تحتضن جامعة مولانا مالك إبراهيم التي نتحدث عنها في هذا المحبث</w:t>
      </w:r>
      <w:r w:rsidR="008D3163" w:rsidRPr="00A547BC">
        <w:rPr>
          <w:rFonts w:cs="Simplified Arabic" w:hint="cs"/>
          <w:sz w:val="32"/>
          <w:szCs w:val="32"/>
          <w:rtl/>
        </w:rPr>
        <w:t>.</w:t>
      </w:r>
    </w:p>
    <w:p w:rsidR="00406A51" w:rsidRPr="00A46EDE" w:rsidRDefault="00A547BC" w:rsidP="00406A51">
      <w:pPr>
        <w:bidi/>
        <w:spacing w:after="0"/>
        <w:rPr>
          <w:rFonts w:cs="Simplified Arabic"/>
          <w:sz w:val="32"/>
          <w:szCs w:val="32"/>
          <w:rtl/>
        </w:rPr>
      </w:pPr>
      <w:r>
        <w:rPr>
          <w:rFonts w:cs="Simplified Arabic" w:hint="cs"/>
          <w:sz w:val="32"/>
          <w:szCs w:val="32"/>
          <w:rtl/>
        </w:rPr>
        <w:t>و</w:t>
      </w:r>
      <w:r w:rsidR="00406A51">
        <w:rPr>
          <w:rFonts w:cs="Simplified Arabic" w:hint="cs"/>
          <w:sz w:val="32"/>
          <w:szCs w:val="32"/>
          <w:rtl/>
        </w:rPr>
        <w:t>يمكن أن نذكر إشارات سريعة عن برنامج الجامعة الخاص بتعليم اللغة العربية</w:t>
      </w:r>
    </w:p>
    <w:p w:rsidR="00406A51" w:rsidRPr="00A46EDE" w:rsidRDefault="00A547BC" w:rsidP="00A547BC">
      <w:pPr>
        <w:pStyle w:val="NormalWeb"/>
        <w:numPr>
          <w:ilvl w:val="0"/>
          <w:numId w:val="11"/>
        </w:numPr>
        <w:bidi/>
        <w:spacing w:before="0" w:beforeAutospacing="0" w:after="0" w:afterAutospacing="0"/>
        <w:jc w:val="both"/>
        <w:rPr>
          <w:rFonts w:cs="Simplified Arabic"/>
          <w:sz w:val="32"/>
          <w:szCs w:val="32"/>
        </w:rPr>
      </w:pPr>
      <w:r>
        <w:rPr>
          <w:rStyle w:val="Strong"/>
          <w:rFonts w:cs="Simplified Arabic" w:hint="cs"/>
          <w:b w:val="0"/>
          <w:bCs w:val="0"/>
          <w:sz w:val="32"/>
          <w:szCs w:val="32"/>
          <w:rtl/>
        </w:rPr>
        <w:t>بدأ ب</w:t>
      </w:r>
      <w:r w:rsidR="00406A51" w:rsidRPr="00A46EDE">
        <w:rPr>
          <w:rStyle w:val="Strong"/>
          <w:rFonts w:cs="Simplified Arabic"/>
          <w:b w:val="0"/>
          <w:bCs w:val="0"/>
          <w:sz w:val="32"/>
          <w:szCs w:val="32"/>
          <w:rtl/>
        </w:rPr>
        <w:t>رنامج تعليم اللغة العربية في الجام</w:t>
      </w:r>
      <w:r w:rsidR="00406A51" w:rsidRPr="00A46EDE">
        <w:rPr>
          <w:rStyle w:val="Strong"/>
          <w:rFonts w:cs="Simplified Arabic" w:hint="cs"/>
          <w:b w:val="0"/>
          <w:bCs w:val="0"/>
          <w:sz w:val="32"/>
          <w:szCs w:val="32"/>
          <w:rtl/>
        </w:rPr>
        <w:t>عة : في أوغسطس، عام 1997م</w:t>
      </w:r>
    </w:p>
    <w:p w:rsidR="00406A51" w:rsidRPr="00A46EDE" w:rsidRDefault="00406A51" w:rsidP="00A547BC">
      <w:pPr>
        <w:pStyle w:val="NormalWeb"/>
        <w:numPr>
          <w:ilvl w:val="0"/>
          <w:numId w:val="11"/>
        </w:numPr>
        <w:bidi/>
        <w:spacing w:before="0" w:beforeAutospacing="0" w:after="0" w:afterAutospacing="0"/>
        <w:jc w:val="both"/>
        <w:rPr>
          <w:rStyle w:val="Strong"/>
          <w:rFonts w:cs="Simplified Arabic"/>
          <w:b w:val="0"/>
          <w:bCs w:val="0"/>
          <w:sz w:val="32"/>
          <w:szCs w:val="32"/>
          <w:rtl/>
        </w:rPr>
      </w:pPr>
      <w:r w:rsidRPr="00A46EDE">
        <w:rPr>
          <w:rStyle w:val="Strong"/>
          <w:rFonts w:cs="Simplified Arabic"/>
          <w:b w:val="0"/>
          <w:bCs w:val="0"/>
          <w:sz w:val="32"/>
          <w:szCs w:val="32"/>
          <w:rtl/>
        </w:rPr>
        <w:t>عدد الطلاب في بداية البرنامج</w:t>
      </w:r>
      <w:r w:rsidRPr="00A46EDE">
        <w:rPr>
          <w:rFonts w:cs="Simplified Arabic"/>
          <w:sz w:val="32"/>
          <w:szCs w:val="32"/>
          <w:rtl/>
        </w:rPr>
        <w:t xml:space="preserve"> </w:t>
      </w:r>
      <w:r w:rsidRPr="00A46EDE">
        <w:rPr>
          <w:rFonts w:cs="Simplified Arabic" w:hint="cs"/>
          <w:sz w:val="32"/>
          <w:szCs w:val="32"/>
          <w:rtl/>
        </w:rPr>
        <w:t>:  450 طالبا</w:t>
      </w:r>
    </w:p>
    <w:p w:rsidR="00406A51" w:rsidRPr="00A46EDE" w:rsidRDefault="00406A51" w:rsidP="00A547BC">
      <w:pPr>
        <w:pStyle w:val="NormalWeb"/>
        <w:numPr>
          <w:ilvl w:val="0"/>
          <w:numId w:val="11"/>
        </w:numPr>
        <w:bidi/>
        <w:spacing w:before="0" w:beforeAutospacing="0" w:after="0" w:afterAutospacing="0"/>
        <w:jc w:val="both"/>
        <w:rPr>
          <w:rFonts w:cs="Simplified Arabic"/>
          <w:sz w:val="32"/>
          <w:szCs w:val="32"/>
        </w:rPr>
      </w:pPr>
      <w:r w:rsidRPr="00A46EDE">
        <w:rPr>
          <w:rStyle w:val="Strong"/>
          <w:rFonts w:cs="Simplified Arabic"/>
          <w:b w:val="0"/>
          <w:bCs w:val="0"/>
          <w:sz w:val="32"/>
          <w:szCs w:val="32"/>
          <w:rtl/>
        </w:rPr>
        <w:t xml:space="preserve">وعدد المعلمين </w:t>
      </w:r>
      <w:r w:rsidRPr="00A46EDE">
        <w:rPr>
          <w:rStyle w:val="Strong"/>
          <w:rFonts w:cs="Simplified Arabic" w:hint="cs"/>
          <w:b w:val="0"/>
          <w:bCs w:val="0"/>
          <w:sz w:val="32"/>
          <w:szCs w:val="32"/>
          <w:rtl/>
        </w:rPr>
        <w:t>: 35 معلما</w:t>
      </w:r>
    </w:p>
    <w:p w:rsidR="00406A51" w:rsidRPr="00A46EDE" w:rsidRDefault="00406A51" w:rsidP="00A547BC">
      <w:pPr>
        <w:pStyle w:val="NormalWeb"/>
        <w:numPr>
          <w:ilvl w:val="0"/>
          <w:numId w:val="11"/>
        </w:numPr>
        <w:bidi/>
        <w:spacing w:before="0" w:beforeAutospacing="0" w:after="0" w:afterAutospacing="0"/>
        <w:jc w:val="both"/>
        <w:rPr>
          <w:rStyle w:val="Strong"/>
          <w:rFonts w:cs="Simplified Arabic"/>
          <w:b w:val="0"/>
          <w:bCs w:val="0"/>
          <w:sz w:val="32"/>
          <w:szCs w:val="32"/>
          <w:rtl/>
        </w:rPr>
      </w:pPr>
      <w:r w:rsidRPr="00A46EDE">
        <w:rPr>
          <w:rStyle w:val="Strong"/>
          <w:rFonts w:cs="Simplified Arabic" w:hint="cs"/>
          <w:b w:val="0"/>
          <w:bCs w:val="0"/>
          <w:sz w:val="32"/>
          <w:szCs w:val="32"/>
          <w:rtl/>
        </w:rPr>
        <w:t>و</w:t>
      </w:r>
      <w:r w:rsidRPr="00A46EDE">
        <w:rPr>
          <w:rStyle w:val="Strong"/>
          <w:rFonts w:cs="Simplified Arabic"/>
          <w:b w:val="0"/>
          <w:bCs w:val="0"/>
          <w:sz w:val="32"/>
          <w:szCs w:val="32"/>
          <w:rtl/>
        </w:rPr>
        <w:t>عدد الطلاب</w:t>
      </w:r>
      <w:r w:rsidRPr="00A46EDE">
        <w:rPr>
          <w:rStyle w:val="Strong"/>
          <w:rFonts w:cs="Simplified Arabic" w:hint="cs"/>
          <w:b w:val="0"/>
          <w:bCs w:val="0"/>
          <w:sz w:val="32"/>
          <w:szCs w:val="32"/>
          <w:rtl/>
        </w:rPr>
        <w:t xml:space="preserve"> </w:t>
      </w:r>
      <w:r w:rsidRPr="00A46EDE">
        <w:rPr>
          <w:rStyle w:val="Strong"/>
          <w:rFonts w:cs="Simplified Arabic"/>
          <w:b w:val="0"/>
          <w:bCs w:val="0"/>
          <w:sz w:val="32"/>
          <w:szCs w:val="32"/>
          <w:rtl/>
        </w:rPr>
        <w:t>الآن</w:t>
      </w:r>
      <w:r w:rsidRPr="00A46EDE">
        <w:rPr>
          <w:rStyle w:val="Strong"/>
          <w:rFonts w:cs="Simplified Arabic" w:hint="cs"/>
          <w:b w:val="0"/>
          <w:bCs w:val="0"/>
          <w:sz w:val="32"/>
          <w:szCs w:val="32"/>
          <w:rtl/>
        </w:rPr>
        <w:t xml:space="preserve"> : 2000 طالب</w:t>
      </w:r>
    </w:p>
    <w:p w:rsidR="00406A51" w:rsidRPr="00A46EDE" w:rsidRDefault="00406A51" w:rsidP="00A547BC">
      <w:pPr>
        <w:pStyle w:val="NormalWeb"/>
        <w:numPr>
          <w:ilvl w:val="0"/>
          <w:numId w:val="11"/>
        </w:numPr>
        <w:bidi/>
        <w:spacing w:before="0" w:beforeAutospacing="0" w:after="0" w:afterAutospacing="0"/>
        <w:jc w:val="both"/>
        <w:rPr>
          <w:rFonts w:cs="Simplified Arabic"/>
          <w:sz w:val="32"/>
          <w:szCs w:val="32"/>
        </w:rPr>
      </w:pPr>
      <w:r w:rsidRPr="00A46EDE">
        <w:rPr>
          <w:rStyle w:val="Strong"/>
          <w:rFonts w:cs="Simplified Arabic"/>
          <w:b w:val="0"/>
          <w:bCs w:val="0"/>
          <w:sz w:val="32"/>
          <w:szCs w:val="32"/>
          <w:rtl/>
        </w:rPr>
        <w:t>وعدد المعلمين الآن</w:t>
      </w:r>
      <w:r w:rsidRPr="00A46EDE">
        <w:rPr>
          <w:rStyle w:val="Strong"/>
          <w:rFonts w:cs="Simplified Arabic" w:hint="cs"/>
          <w:b w:val="0"/>
          <w:bCs w:val="0"/>
          <w:sz w:val="32"/>
          <w:szCs w:val="32"/>
          <w:rtl/>
        </w:rPr>
        <w:t xml:space="preserve"> : 141 معلما</w:t>
      </w:r>
    </w:p>
    <w:p w:rsidR="00406A51" w:rsidRPr="00A46EDE" w:rsidRDefault="00406A51" w:rsidP="00A547BC">
      <w:pPr>
        <w:pStyle w:val="NormalWeb"/>
        <w:numPr>
          <w:ilvl w:val="0"/>
          <w:numId w:val="11"/>
        </w:numPr>
        <w:bidi/>
        <w:spacing w:before="0" w:beforeAutospacing="0" w:after="0" w:afterAutospacing="0"/>
        <w:jc w:val="both"/>
        <w:rPr>
          <w:rFonts w:cs="Simplified Arabic"/>
          <w:sz w:val="32"/>
          <w:szCs w:val="32"/>
        </w:rPr>
      </w:pPr>
      <w:r w:rsidRPr="00A46EDE">
        <w:rPr>
          <w:rStyle w:val="Strong"/>
          <w:rFonts w:cs="Simplified Arabic"/>
          <w:b w:val="0"/>
          <w:bCs w:val="0"/>
          <w:sz w:val="32"/>
          <w:szCs w:val="32"/>
          <w:rtl/>
        </w:rPr>
        <w:t>عدد الدورات الخاصة بالمعلمين إجمال</w:t>
      </w:r>
      <w:r w:rsidRPr="00A46EDE">
        <w:rPr>
          <w:rStyle w:val="Strong"/>
          <w:rFonts w:cs="Simplified Arabic" w:hint="cs"/>
          <w:b w:val="0"/>
          <w:bCs w:val="0"/>
          <w:sz w:val="32"/>
          <w:szCs w:val="32"/>
          <w:rtl/>
        </w:rPr>
        <w:t>يا : 8 دورات</w:t>
      </w:r>
      <w:r w:rsidRPr="00A46EDE">
        <w:rPr>
          <w:rFonts w:cs="Simplified Arabic"/>
          <w:sz w:val="32"/>
          <w:szCs w:val="32"/>
          <w:rtl/>
        </w:rPr>
        <w:t xml:space="preserve"> </w:t>
      </w:r>
    </w:p>
    <w:p w:rsidR="00406A51" w:rsidRPr="00A46EDE" w:rsidRDefault="00406A51" w:rsidP="00A547BC">
      <w:pPr>
        <w:pStyle w:val="NormalWeb"/>
        <w:numPr>
          <w:ilvl w:val="0"/>
          <w:numId w:val="11"/>
        </w:numPr>
        <w:bidi/>
        <w:spacing w:before="0" w:beforeAutospacing="0" w:after="0" w:afterAutospacing="0"/>
        <w:jc w:val="both"/>
        <w:rPr>
          <w:rFonts w:cs="Simplified Arabic"/>
          <w:sz w:val="32"/>
          <w:szCs w:val="32"/>
          <w:rtl/>
        </w:rPr>
      </w:pPr>
      <w:r w:rsidRPr="00A46EDE">
        <w:rPr>
          <w:rStyle w:val="Strong"/>
          <w:rFonts w:cs="Simplified Arabic"/>
          <w:b w:val="0"/>
          <w:bCs w:val="0"/>
          <w:sz w:val="32"/>
          <w:szCs w:val="32"/>
          <w:rtl/>
        </w:rPr>
        <w:t>عدد الدورات الخاصة بالمعلمين مع العربية</w:t>
      </w:r>
      <w:r w:rsidR="002C76D4">
        <w:rPr>
          <w:rStyle w:val="Strong"/>
          <w:rFonts w:cs="Simplified Arabic" w:hint="cs"/>
          <w:b w:val="0"/>
          <w:bCs w:val="0"/>
          <w:sz w:val="32"/>
          <w:szCs w:val="32"/>
          <w:rtl/>
        </w:rPr>
        <w:t xml:space="preserve"> للجميع</w:t>
      </w:r>
      <w:r w:rsidRPr="00A46EDE">
        <w:rPr>
          <w:rStyle w:val="Strong"/>
          <w:rFonts w:cs="Simplified Arabic"/>
          <w:b w:val="0"/>
          <w:bCs w:val="0"/>
          <w:sz w:val="32"/>
          <w:szCs w:val="32"/>
          <w:rtl/>
        </w:rPr>
        <w:t xml:space="preserve"> </w:t>
      </w:r>
      <w:r w:rsidRPr="00A46EDE">
        <w:rPr>
          <w:rStyle w:val="Strong"/>
          <w:rFonts w:cs="Simplified Arabic" w:hint="cs"/>
          <w:b w:val="0"/>
          <w:bCs w:val="0"/>
          <w:sz w:val="32"/>
          <w:szCs w:val="32"/>
          <w:rtl/>
        </w:rPr>
        <w:t>: 4 دورات  (دورة ثالثة يشترك فيها معلمو البرنامج ومن الجامعات الأخرى)</w:t>
      </w:r>
      <w:r w:rsidRPr="00A46EDE">
        <w:rPr>
          <w:rFonts w:cs="Simplified Arabic"/>
          <w:sz w:val="32"/>
          <w:szCs w:val="32"/>
          <w:rtl/>
        </w:rPr>
        <w:t xml:space="preserve"> </w:t>
      </w:r>
    </w:p>
    <w:p w:rsidR="00406A51" w:rsidRPr="00A46EDE" w:rsidRDefault="00406A51" w:rsidP="00A547BC">
      <w:pPr>
        <w:pStyle w:val="NormalWeb"/>
        <w:numPr>
          <w:ilvl w:val="0"/>
          <w:numId w:val="11"/>
        </w:numPr>
        <w:bidi/>
        <w:spacing w:before="0" w:beforeAutospacing="0" w:after="0" w:afterAutospacing="0"/>
        <w:jc w:val="both"/>
        <w:rPr>
          <w:rFonts w:cs="Simplified Arabic"/>
          <w:sz w:val="32"/>
          <w:szCs w:val="32"/>
        </w:rPr>
      </w:pPr>
      <w:r w:rsidRPr="00A46EDE">
        <w:rPr>
          <w:rStyle w:val="Strong"/>
          <w:rFonts w:cs="Simplified Arabic" w:hint="cs"/>
          <w:b w:val="0"/>
          <w:bCs w:val="0"/>
          <w:sz w:val="32"/>
          <w:szCs w:val="32"/>
          <w:rtl/>
        </w:rPr>
        <w:t xml:space="preserve">ليس كل </w:t>
      </w:r>
      <w:r w:rsidRPr="00A46EDE">
        <w:rPr>
          <w:rStyle w:val="Strong"/>
          <w:rFonts w:cs="Simplified Arabic"/>
          <w:b w:val="0"/>
          <w:bCs w:val="0"/>
          <w:sz w:val="32"/>
          <w:szCs w:val="32"/>
          <w:rtl/>
        </w:rPr>
        <w:t xml:space="preserve">المعلمين الآن </w:t>
      </w:r>
      <w:r w:rsidRPr="00A46EDE">
        <w:rPr>
          <w:rStyle w:val="Strong"/>
          <w:rFonts w:cs="Simplified Arabic" w:hint="cs"/>
          <w:b w:val="0"/>
          <w:bCs w:val="0"/>
          <w:sz w:val="32"/>
          <w:szCs w:val="32"/>
          <w:rtl/>
        </w:rPr>
        <w:t xml:space="preserve">سبق لهم </w:t>
      </w:r>
      <w:r w:rsidRPr="00A46EDE">
        <w:rPr>
          <w:rStyle w:val="Strong"/>
          <w:rFonts w:cs="Simplified Arabic"/>
          <w:b w:val="0"/>
          <w:bCs w:val="0"/>
          <w:sz w:val="32"/>
          <w:szCs w:val="32"/>
          <w:rtl/>
        </w:rPr>
        <w:t>حض</w:t>
      </w:r>
      <w:r w:rsidRPr="00A46EDE">
        <w:rPr>
          <w:rStyle w:val="Strong"/>
          <w:rFonts w:cs="Simplified Arabic" w:hint="cs"/>
          <w:b w:val="0"/>
          <w:bCs w:val="0"/>
          <w:sz w:val="32"/>
          <w:szCs w:val="32"/>
          <w:rtl/>
        </w:rPr>
        <w:t>ور</w:t>
      </w:r>
      <w:r w:rsidRPr="00A46EDE">
        <w:rPr>
          <w:rStyle w:val="Strong"/>
          <w:rFonts w:cs="Simplified Arabic"/>
          <w:b w:val="0"/>
          <w:bCs w:val="0"/>
          <w:sz w:val="32"/>
          <w:szCs w:val="32"/>
          <w:rtl/>
        </w:rPr>
        <w:t xml:space="preserve"> دورات أقامتها العربية للجميع في مالن</w:t>
      </w:r>
      <w:r w:rsidRPr="00A46EDE">
        <w:rPr>
          <w:rStyle w:val="Strong"/>
          <w:rFonts w:cs="Simplified Arabic" w:hint="cs"/>
          <w:b w:val="0"/>
          <w:bCs w:val="0"/>
          <w:sz w:val="32"/>
          <w:szCs w:val="32"/>
          <w:rtl/>
        </w:rPr>
        <w:t>ج، هناك حوالى 45 معلما لم يحضروا دورات العربية.</w:t>
      </w:r>
    </w:p>
    <w:p w:rsidR="00406A51" w:rsidRPr="00A547BC" w:rsidRDefault="00406A51" w:rsidP="00406A51">
      <w:pPr>
        <w:bidi/>
        <w:spacing w:after="0"/>
        <w:rPr>
          <w:rFonts w:cs="Simplified Arabic"/>
          <w:sz w:val="32"/>
          <w:szCs w:val="32"/>
          <w:rtl/>
        </w:rPr>
      </w:pPr>
    </w:p>
    <w:p w:rsidR="00A46EDE" w:rsidRDefault="00A46EDE" w:rsidP="00406A51">
      <w:pPr>
        <w:bidi/>
        <w:spacing w:after="0"/>
        <w:rPr>
          <w:rFonts w:cs="Simplified Arabic"/>
          <w:sz w:val="32"/>
          <w:szCs w:val="32"/>
          <w:rtl/>
        </w:rPr>
      </w:pPr>
    </w:p>
    <w:p w:rsidR="00A46EDE" w:rsidRDefault="00A46EDE" w:rsidP="00406A51">
      <w:pPr>
        <w:bidi/>
        <w:spacing w:after="0"/>
        <w:rPr>
          <w:rFonts w:cs="Simplified Arabic"/>
          <w:sz w:val="32"/>
          <w:szCs w:val="32"/>
          <w:rtl/>
        </w:rPr>
      </w:pPr>
    </w:p>
    <w:tbl>
      <w:tblPr>
        <w:tblStyle w:val="TableGrid"/>
        <w:bidiVisual/>
        <w:tblW w:w="11483" w:type="dxa"/>
        <w:jc w:val="center"/>
        <w:tblInd w:w="-1317" w:type="dxa"/>
        <w:tblLook w:val="04A0"/>
      </w:tblPr>
      <w:tblGrid>
        <w:gridCol w:w="664"/>
        <w:gridCol w:w="1622"/>
        <w:gridCol w:w="2264"/>
        <w:gridCol w:w="1379"/>
        <w:gridCol w:w="805"/>
        <w:gridCol w:w="1630"/>
        <w:gridCol w:w="686"/>
        <w:gridCol w:w="811"/>
        <w:gridCol w:w="1622"/>
      </w:tblGrid>
      <w:tr w:rsidR="00A46EDE" w:rsidRPr="002C76D4" w:rsidTr="002C76D4">
        <w:trPr>
          <w:jc w:val="center"/>
        </w:trPr>
        <w:tc>
          <w:tcPr>
            <w:tcW w:w="11483" w:type="dxa"/>
            <w:gridSpan w:val="9"/>
          </w:tcPr>
          <w:p w:rsidR="00A46EDE" w:rsidRPr="002C76D4" w:rsidRDefault="00A46EDE" w:rsidP="00A46EDE">
            <w:pPr>
              <w:bidi/>
              <w:jc w:val="center"/>
              <w:rPr>
                <w:rFonts w:cs="Simplified Arabic"/>
                <w:sz w:val="24"/>
                <w:szCs w:val="24"/>
                <w:rtl/>
              </w:rPr>
            </w:pPr>
            <w:r w:rsidRPr="002C76D4">
              <w:rPr>
                <w:rFonts w:cs="Simplified Arabic" w:hint="cs"/>
                <w:sz w:val="24"/>
                <w:szCs w:val="24"/>
                <w:rtl/>
              </w:rPr>
              <w:t>دورات تدريب معلمي اللغة العربية لغير الناطقين بها في جامعة مولانا مالك إبراهيم الحكومية الإسلامية</w:t>
            </w:r>
          </w:p>
        </w:tc>
      </w:tr>
      <w:tr w:rsidR="00A46EDE" w:rsidRPr="002C76D4" w:rsidTr="002C76D4">
        <w:trPr>
          <w:trHeight w:val="431"/>
          <w:jc w:val="center"/>
        </w:trPr>
        <w:tc>
          <w:tcPr>
            <w:tcW w:w="672" w:type="dxa"/>
          </w:tcPr>
          <w:p w:rsidR="00A46EDE" w:rsidRPr="002C76D4" w:rsidRDefault="00A46EDE" w:rsidP="00A46EDE">
            <w:pPr>
              <w:bidi/>
              <w:rPr>
                <w:rFonts w:cs="Simplified Arabic"/>
                <w:sz w:val="24"/>
                <w:szCs w:val="24"/>
                <w:rtl/>
              </w:rPr>
            </w:pPr>
            <w:r w:rsidRPr="002C76D4">
              <w:rPr>
                <w:rFonts w:cs="Simplified Arabic" w:hint="cs"/>
                <w:sz w:val="24"/>
                <w:szCs w:val="24"/>
                <w:rtl/>
              </w:rPr>
              <w:t>ت</w:t>
            </w:r>
          </w:p>
        </w:tc>
        <w:tc>
          <w:tcPr>
            <w:tcW w:w="1643" w:type="dxa"/>
          </w:tcPr>
          <w:p w:rsidR="00A46EDE" w:rsidRPr="002C76D4" w:rsidRDefault="00A46EDE" w:rsidP="00A46EDE">
            <w:pPr>
              <w:bidi/>
              <w:rPr>
                <w:rFonts w:cs="Simplified Arabic"/>
                <w:sz w:val="24"/>
                <w:szCs w:val="24"/>
                <w:rtl/>
              </w:rPr>
            </w:pPr>
            <w:r w:rsidRPr="002C76D4">
              <w:rPr>
                <w:rFonts w:cs="Simplified Arabic" w:hint="cs"/>
                <w:sz w:val="24"/>
                <w:szCs w:val="24"/>
                <w:rtl/>
              </w:rPr>
              <w:t>المدينة</w:t>
            </w:r>
          </w:p>
        </w:tc>
        <w:tc>
          <w:tcPr>
            <w:tcW w:w="2300" w:type="dxa"/>
          </w:tcPr>
          <w:p w:rsidR="00A46EDE" w:rsidRPr="002C76D4" w:rsidRDefault="00A46EDE" w:rsidP="00A46EDE">
            <w:pPr>
              <w:bidi/>
              <w:rPr>
                <w:rFonts w:cs="Simplified Arabic"/>
                <w:sz w:val="24"/>
                <w:szCs w:val="24"/>
                <w:rtl/>
              </w:rPr>
            </w:pPr>
            <w:r w:rsidRPr="002C76D4">
              <w:rPr>
                <w:rFonts w:cs="Simplified Arabic" w:hint="cs"/>
                <w:sz w:val="24"/>
                <w:szCs w:val="24"/>
                <w:rtl/>
              </w:rPr>
              <w:t>الأساتذة</w:t>
            </w:r>
          </w:p>
        </w:tc>
        <w:tc>
          <w:tcPr>
            <w:tcW w:w="1251" w:type="dxa"/>
            <w:vAlign w:val="center"/>
          </w:tcPr>
          <w:p w:rsidR="00A46EDE" w:rsidRPr="002C76D4" w:rsidRDefault="00A46EDE" w:rsidP="00A46EDE">
            <w:pPr>
              <w:bidi/>
              <w:spacing w:line="320" w:lineRule="exact"/>
              <w:jc w:val="center"/>
              <w:rPr>
                <w:rFonts w:cs="Simplified Arabic"/>
                <w:sz w:val="24"/>
                <w:szCs w:val="24"/>
                <w:rtl/>
              </w:rPr>
            </w:pPr>
            <w:r w:rsidRPr="002C76D4">
              <w:rPr>
                <w:rFonts w:cs="Simplified Arabic" w:hint="cs"/>
                <w:sz w:val="24"/>
                <w:szCs w:val="24"/>
                <w:rtl/>
              </w:rPr>
              <w:t>التاريخ</w:t>
            </w:r>
          </w:p>
        </w:tc>
        <w:tc>
          <w:tcPr>
            <w:tcW w:w="811" w:type="dxa"/>
          </w:tcPr>
          <w:p w:rsidR="00A46EDE" w:rsidRPr="002C76D4" w:rsidRDefault="00A46EDE" w:rsidP="00A46EDE">
            <w:pPr>
              <w:bidi/>
              <w:rPr>
                <w:rFonts w:cs="Simplified Arabic"/>
                <w:sz w:val="24"/>
                <w:szCs w:val="24"/>
                <w:rtl/>
              </w:rPr>
            </w:pPr>
            <w:r w:rsidRPr="002C76D4">
              <w:rPr>
                <w:rFonts w:cs="Simplified Arabic" w:hint="cs"/>
                <w:sz w:val="24"/>
                <w:szCs w:val="24"/>
                <w:rtl/>
              </w:rPr>
              <w:t>الأيام</w:t>
            </w:r>
          </w:p>
        </w:tc>
        <w:tc>
          <w:tcPr>
            <w:tcW w:w="1650" w:type="dxa"/>
          </w:tcPr>
          <w:p w:rsidR="00A46EDE" w:rsidRPr="002C76D4" w:rsidRDefault="00A46EDE" w:rsidP="00A46EDE">
            <w:pPr>
              <w:bidi/>
              <w:rPr>
                <w:rFonts w:cs="Simplified Arabic"/>
                <w:sz w:val="24"/>
                <w:szCs w:val="24"/>
                <w:rtl/>
              </w:rPr>
            </w:pPr>
            <w:r w:rsidRPr="002C76D4">
              <w:rPr>
                <w:rFonts w:cs="Simplified Arabic" w:hint="cs"/>
                <w:sz w:val="24"/>
                <w:szCs w:val="24"/>
                <w:rtl/>
              </w:rPr>
              <w:t>الجامعة</w:t>
            </w:r>
          </w:p>
        </w:tc>
        <w:tc>
          <w:tcPr>
            <w:tcW w:w="688" w:type="dxa"/>
          </w:tcPr>
          <w:p w:rsidR="00A46EDE" w:rsidRPr="002C76D4" w:rsidRDefault="00A46EDE" w:rsidP="00A46EDE">
            <w:pPr>
              <w:bidi/>
              <w:rPr>
                <w:rFonts w:cs="Simplified Arabic"/>
                <w:sz w:val="24"/>
                <w:szCs w:val="24"/>
                <w:rtl/>
              </w:rPr>
            </w:pPr>
            <w:r w:rsidRPr="002C76D4">
              <w:rPr>
                <w:rFonts w:cs="Simplified Arabic" w:hint="cs"/>
                <w:sz w:val="24"/>
                <w:szCs w:val="24"/>
                <w:rtl/>
              </w:rPr>
              <w:t>ذكور</w:t>
            </w:r>
          </w:p>
        </w:tc>
        <w:tc>
          <w:tcPr>
            <w:tcW w:w="818" w:type="dxa"/>
          </w:tcPr>
          <w:p w:rsidR="00A46EDE" w:rsidRPr="002C76D4" w:rsidRDefault="00A46EDE" w:rsidP="00A46EDE">
            <w:pPr>
              <w:bidi/>
              <w:rPr>
                <w:rFonts w:cs="Simplified Arabic"/>
                <w:sz w:val="24"/>
                <w:szCs w:val="24"/>
                <w:rtl/>
              </w:rPr>
            </w:pPr>
            <w:r w:rsidRPr="002C76D4">
              <w:rPr>
                <w:rFonts w:cs="Simplified Arabic" w:hint="cs"/>
                <w:sz w:val="24"/>
                <w:szCs w:val="24"/>
                <w:rtl/>
              </w:rPr>
              <w:t>إناث</w:t>
            </w:r>
          </w:p>
        </w:tc>
        <w:tc>
          <w:tcPr>
            <w:tcW w:w="1650" w:type="dxa"/>
          </w:tcPr>
          <w:p w:rsidR="00A46EDE" w:rsidRPr="002C76D4" w:rsidRDefault="00A46EDE" w:rsidP="00A46EDE">
            <w:pPr>
              <w:bidi/>
              <w:rPr>
                <w:rFonts w:cs="Simplified Arabic"/>
                <w:sz w:val="24"/>
                <w:szCs w:val="24"/>
                <w:rtl/>
              </w:rPr>
            </w:pPr>
          </w:p>
        </w:tc>
      </w:tr>
      <w:tr w:rsidR="00A46EDE" w:rsidRPr="002C76D4" w:rsidTr="002C76D4">
        <w:trPr>
          <w:jc w:val="center"/>
        </w:trPr>
        <w:tc>
          <w:tcPr>
            <w:tcW w:w="672" w:type="dxa"/>
          </w:tcPr>
          <w:p w:rsidR="00A46EDE" w:rsidRPr="002C76D4" w:rsidRDefault="00A46EDE" w:rsidP="00A46EDE">
            <w:pPr>
              <w:bidi/>
              <w:rPr>
                <w:rFonts w:cs="Simplified Arabic"/>
                <w:sz w:val="24"/>
                <w:szCs w:val="24"/>
                <w:rtl/>
              </w:rPr>
            </w:pPr>
            <w:r w:rsidRPr="002C76D4">
              <w:rPr>
                <w:rFonts w:cs="Simplified Arabic" w:hint="cs"/>
                <w:sz w:val="24"/>
                <w:szCs w:val="24"/>
                <w:rtl/>
              </w:rPr>
              <w:t>1</w:t>
            </w:r>
          </w:p>
        </w:tc>
        <w:tc>
          <w:tcPr>
            <w:tcW w:w="1643" w:type="dxa"/>
          </w:tcPr>
          <w:p w:rsidR="00A46EDE" w:rsidRPr="002C76D4" w:rsidRDefault="00A46EDE" w:rsidP="00A46EDE">
            <w:pPr>
              <w:bidi/>
              <w:rPr>
                <w:rFonts w:cs="Simplified Arabic"/>
                <w:sz w:val="24"/>
                <w:szCs w:val="24"/>
                <w:rtl/>
              </w:rPr>
            </w:pPr>
            <w:r w:rsidRPr="002C76D4">
              <w:rPr>
                <w:rFonts w:cs="Simplified Arabic" w:hint="cs"/>
                <w:sz w:val="24"/>
                <w:szCs w:val="24"/>
                <w:rtl/>
              </w:rPr>
              <w:t>إندونيسيا - مالانج</w:t>
            </w:r>
          </w:p>
        </w:tc>
        <w:tc>
          <w:tcPr>
            <w:tcW w:w="2300" w:type="dxa"/>
          </w:tcPr>
          <w:p w:rsidR="00A46EDE" w:rsidRPr="002C76D4" w:rsidRDefault="00A46EDE" w:rsidP="00A46EDE">
            <w:pPr>
              <w:bidi/>
              <w:rPr>
                <w:rFonts w:cs="Simplified Arabic"/>
                <w:sz w:val="24"/>
                <w:szCs w:val="24"/>
                <w:rtl/>
              </w:rPr>
            </w:pPr>
            <w:r w:rsidRPr="002C76D4">
              <w:rPr>
                <w:rFonts w:cs="Simplified Arabic" w:hint="cs"/>
                <w:sz w:val="24"/>
                <w:szCs w:val="24"/>
                <w:rtl/>
              </w:rPr>
              <w:t>علوي + أبوحميد + السحيباني</w:t>
            </w:r>
          </w:p>
        </w:tc>
        <w:tc>
          <w:tcPr>
            <w:tcW w:w="1251" w:type="dxa"/>
            <w:vAlign w:val="center"/>
          </w:tcPr>
          <w:p w:rsidR="00A46EDE" w:rsidRPr="002C76D4" w:rsidRDefault="00A46EDE" w:rsidP="002C76D4">
            <w:pPr>
              <w:bidi/>
              <w:spacing w:line="320" w:lineRule="exact"/>
              <w:jc w:val="center"/>
              <w:rPr>
                <w:rFonts w:cs="Simplified Arabic"/>
                <w:sz w:val="24"/>
                <w:szCs w:val="24"/>
                <w:rtl/>
              </w:rPr>
            </w:pPr>
            <w:r w:rsidRPr="002C76D4">
              <w:rPr>
                <w:rFonts w:cs="Simplified Arabic" w:hint="cs"/>
                <w:sz w:val="24"/>
                <w:szCs w:val="24"/>
                <w:rtl/>
              </w:rPr>
              <w:t>27/06/142</w:t>
            </w:r>
            <w:r w:rsidR="002C76D4">
              <w:rPr>
                <w:rFonts w:cs="Simplified Arabic" w:hint="cs"/>
                <w:sz w:val="24"/>
                <w:szCs w:val="24"/>
                <w:rtl/>
              </w:rPr>
              <w:t>4</w:t>
            </w:r>
          </w:p>
          <w:p w:rsidR="00A46EDE" w:rsidRPr="002C76D4" w:rsidRDefault="00A46EDE" w:rsidP="00A46EDE">
            <w:pPr>
              <w:bidi/>
              <w:spacing w:line="320" w:lineRule="exact"/>
              <w:jc w:val="center"/>
              <w:rPr>
                <w:rFonts w:cs="Simplified Arabic"/>
                <w:sz w:val="24"/>
                <w:szCs w:val="24"/>
                <w:rtl/>
              </w:rPr>
            </w:pPr>
            <w:r w:rsidRPr="002C76D4">
              <w:rPr>
                <w:rFonts w:cs="Simplified Arabic" w:hint="cs"/>
                <w:sz w:val="24"/>
                <w:szCs w:val="24"/>
                <w:rtl/>
              </w:rPr>
              <w:t>24/08/2003</w:t>
            </w:r>
          </w:p>
        </w:tc>
        <w:tc>
          <w:tcPr>
            <w:tcW w:w="811" w:type="dxa"/>
          </w:tcPr>
          <w:p w:rsidR="00A46EDE" w:rsidRPr="002C76D4" w:rsidRDefault="00A46EDE" w:rsidP="00A46EDE">
            <w:pPr>
              <w:bidi/>
              <w:rPr>
                <w:rFonts w:cs="Simplified Arabic"/>
                <w:sz w:val="24"/>
                <w:szCs w:val="24"/>
                <w:rtl/>
              </w:rPr>
            </w:pPr>
            <w:r w:rsidRPr="002C76D4">
              <w:rPr>
                <w:rFonts w:cs="Simplified Arabic" w:hint="cs"/>
                <w:sz w:val="24"/>
                <w:szCs w:val="24"/>
                <w:rtl/>
              </w:rPr>
              <w:t>10</w:t>
            </w:r>
          </w:p>
        </w:tc>
        <w:tc>
          <w:tcPr>
            <w:tcW w:w="1650" w:type="dxa"/>
          </w:tcPr>
          <w:p w:rsidR="00A46EDE" w:rsidRPr="002C76D4" w:rsidRDefault="00A46EDE" w:rsidP="00A46EDE">
            <w:pPr>
              <w:bidi/>
              <w:rPr>
                <w:rFonts w:cs="Simplified Arabic"/>
                <w:sz w:val="24"/>
                <w:szCs w:val="24"/>
                <w:rtl/>
              </w:rPr>
            </w:pPr>
            <w:r w:rsidRPr="002C76D4">
              <w:rPr>
                <w:rFonts w:cs="Simplified Arabic" w:hint="cs"/>
                <w:sz w:val="24"/>
                <w:szCs w:val="24"/>
                <w:rtl/>
              </w:rPr>
              <w:t>الجامعة الإسلامية الحكومية</w:t>
            </w:r>
          </w:p>
        </w:tc>
        <w:tc>
          <w:tcPr>
            <w:tcW w:w="688" w:type="dxa"/>
          </w:tcPr>
          <w:p w:rsidR="00A46EDE" w:rsidRPr="002C76D4" w:rsidRDefault="00A46EDE" w:rsidP="00A46EDE">
            <w:pPr>
              <w:bidi/>
              <w:rPr>
                <w:rFonts w:cs="Simplified Arabic"/>
                <w:sz w:val="24"/>
                <w:szCs w:val="24"/>
                <w:rtl/>
              </w:rPr>
            </w:pPr>
            <w:r w:rsidRPr="002C76D4">
              <w:rPr>
                <w:rFonts w:cs="Simplified Arabic" w:hint="cs"/>
                <w:sz w:val="24"/>
                <w:szCs w:val="24"/>
                <w:rtl/>
              </w:rPr>
              <w:t>51</w:t>
            </w:r>
          </w:p>
        </w:tc>
        <w:tc>
          <w:tcPr>
            <w:tcW w:w="818" w:type="dxa"/>
          </w:tcPr>
          <w:p w:rsidR="00A46EDE" w:rsidRPr="002C76D4" w:rsidRDefault="00A46EDE" w:rsidP="00A46EDE">
            <w:pPr>
              <w:bidi/>
              <w:rPr>
                <w:rFonts w:cs="Simplified Arabic"/>
                <w:sz w:val="24"/>
                <w:szCs w:val="24"/>
                <w:rtl/>
              </w:rPr>
            </w:pPr>
            <w:r w:rsidRPr="002C76D4">
              <w:rPr>
                <w:rFonts w:cs="Simplified Arabic" w:hint="cs"/>
                <w:sz w:val="24"/>
                <w:szCs w:val="24"/>
                <w:rtl/>
              </w:rPr>
              <w:t>14</w:t>
            </w:r>
          </w:p>
        </w:tc>
        <w:tc>
          <w:tcPr>
            <w:tcW w:w="1650" w:type="dxa"/>
          </w:tcPr>
          <w:p w:rsidR="00A46EDE" w:rsidRPr="002C76D4" w:rsidRDefault="002C76D4" w:rsidP="00A46EDE">
            <w:pPr>
              <w:bidi/>
              <w:rPr>
                <w:rFonts w:cs="Simplified Arabic"/>
                <w:sz w:val="24"/>
                <w:szCs w:val="24"/>
                <w:rtl/>
              </w:rPr>
            </w:pPr>
            <w:r w:rsidRPr="002C76D4">
              <w:rPr>
                <w:rFonts w:cs="Simplified Arabic" w:hint="cs"/>
                <w:sz w:val="24"/>
                <w:szCs w:val="24"/>
                <w:rtl/>
              </w:rPr>
              <w:t>65</w:t>
            </w:r>
          </w:p>
        </w:tc>
      </w:tr>
      <w:tr w:rsidR="00A46EDE" w:rsidRPr="002C76D4" w:rsidTr="002C76D4">
        <w:trPr>
          <w:jc w:val="center"/>
        </w:trPr>
        <w:tc>
          <w:tcPr>
            <w:tcW w:w="672" w:type="dxa"/>
          </w:tcPr>
          <w:p w:rsidR="00A46EDE" w:rsidRPr="002C76D4" w:rsidRDefault="00A46EDE" w:rsidP="00A46EDE">
            <w:pPr>
              <w:bidi/>
              <w:rPr>
                <w:rFonts w:cs="Simplified Arabic"/>
                <w:sz w:val="24"/>
                <w:szCs w:val="24"/>
                <w:rtl/>
              </w:rPr>
            </w:pPr>
            <w:r w:rsidRPr="002C76D4">
              <w:rPr>
                <w:rFonts w:cs="Simplified Arabic" w:hint="cs"/>
                <w:sz w:val="24"/>
                <w:szCs w:val="24"/>
                <w:rtl/>
              </w:rPr>
              <w:t>2</w:t>
            </w:r>
          </w:p>
        </w:tc>
        <w:tc>
          <w:tcPr>
            <w:tcW w:w="1643" w:type="dxa"/>
          </w:tcPr>
          <w:p w:rsidR="00A46EDE" w:rsidRPr="002C76D4" w:rsidRDefault="00A46EDE" w:rsidP="00A46EDE">
            <w:pPr>
              <w:bidi/>
              <w:rPr>
                <w:rFonts w:cs="Simplified Arabic"/>
                <w:sz w:val="24"/>
                <w:szCs w:val="24"/>
                <w:rtl/>
              </w:rPr>
            </w:pPr>
            <w:r w:rsidRPr="002C76D4">
              <w:rPr>
                <w:rFonts w:cs="Simplified Arabic" w:hint="cs"/>
                <w:sz w:val="24"/>
                <w:szCs w:val="24"/>
                <w:rtl/>
              </w:rPr>
              <w:t>إندونيسيا (مالانج)</w:t>
            </w:r>
          </w:p>
        </w:tc>
        <w:tc>
          <w:tcPr>
            <w:tcW w:w="2300" w:type="dxa"/>
          </w:tcPr>
          <w:p w:rsidR="00A46EDE" w:rsidRPr="002C76D4" w:rsidRDefault="00A46EDE" w:rsidP="00A46EDE">
            <w:pPr>
              <w:bidi/>
              <w:rPr>
                <w:rFonts w:cs="Simplified Arabic"/>
                <w:sz w:val="24"/>
                <w:szCs w:val="24"/>
                <w:rtl/>
              </w:rPr>
            </w:pPr>
            <w:r w:rsidRPr="002C76D4">
              <w:rPr>
                <w:rFonts w:cs="Simplified Arabic" w:hint="cs"/>
                <w:sz w:val="24"/>
                <w:szCs w:val="24"/>
                <w:rtl/>
              </w:rPr>
              <w:t>عيسى + أبو حميد + السحيباني</w:t>
            </w:r>
          </w:p>
        </w:tc>
        <w:tc>
          <w:tcPr>
            <w:tcW w:w="1251" w:type="dxa"/>
            <w:vAlign w:val="center"/>
          </w:tcPr>
          <w:p w:rsidR="00A46EDE" w:rsidRPr="002C76D4" w:rsidRDefault="00A46EDE" w:rsidP="00A46EDE">
            <w:pPr>
              <w:bidi/>
              <w:spacing w:line="320" w:lineRule="exact"/>
              <w:jc w:val="center"/>
              <w:rPr>
                <w:rFonts w:cs="Simplified Arabic"/>
                <w:sz w:val="24"/>
                <w:szCs w:val="24"/>
                <w:rtl/>
              </w:rPr>
            </w:pPr>
            <w:r w:rsidRPr="002C76D4">
              <w:rPr>
                <w:rFonts w:cs="Simplified Arabic" w:hint="cs"/>
                <w:sz w:val="24"/>
                <w:szCs w:val="24"/>
                <w:rtl/>
              </w:rPr>
              <w:t>16/06/1425</w:t>
            </w:r>
          </w:p>
          <w:p w:rsidR="00A46EDE" w:rsidRPr="002C76D4" w:rsidRDefault="00A46EDE" w:rsidP="00A46EDE">
            <w:pPr>
              <w:bidi/>
              <w:spacing w:line="320" w:lineRule="exact"/>
              <w:jc w:val="center"/>
              <w:rPr>
                <w:rFonts w:cs="Simplified Arabic"/>
                <w:sz w:val="24"/>
                <w:szCs w:val="24"/>
                <w:rtl/>
              </w:rPr>
            </w:pPr>
            <w:r w:rsidRPr="002C76D4">
              <w:rPr>
                <w:rFonts w:cs="Simplified Arabic" w:hint="cs"/>
                <w:sz w:val="24"/>
                <w:szCs w:val="24"/>
                <w:rtl/>
              </w:rPr>
              <w:t>03/08/2004</w:t>
            </w:r>
          </w:p>
        </w:tc>
        <w:tc>
          <w:tcPr>
            <w:tcW w:w="811" w:type="dxa"/>
          </w:tcPr>
          <w:p w:rsidR="00A46EDE" w:rsidRPr="002C76D4" w:rsidRDefault="00A46EDE" w:rsidP="00A46EDE">
            <w:pPr>
              <w:bidi/>
              <w:rPr>
                <w:rFonts w:cs="Simplified Arabic"/>
                <w:sz w:val="24"/>
                <w:szCs w:val="24"/>
                <w:rtl/>
              </w:rPr>
            </w:pPr>
            <w:r w:rsidRPr="002C76D4">
              <w:rPr>
                <w:rFonts w:cs="Simplified Arabic" w:hint="cs"/>
                <w:sz w:val="24"/>
                <w:szCs w:val="24"/>
                <w:rtl/>
              </w:rPr>
              <w:t>10</w:t>
            </w:r>
          </w:p>
        </w:tc>
        <w:tc>
          <w:tcPr>
            <w:tcW w:w="1650" w:type="dxa"/>
          </w:tcPr>
          <w:p w:rsidR="00A46EDE" w:rsidRPr="002C76D4" w:rsidRDefault="00A46EDE" w:rsidP="00A46EDE">
            <w:pPr>
              <w:bidi/>
              <w:rPr>
                <w:rFonts w:cs="Simplified Arabic"/>
                <w:sz w:val="24"/>
                <w:szCs w:val="24"/>
                <w:rtl/>
              </w:rPr>
            </w:pPr>
            <w:r w:rsidRPr="002C76D4">
              <w:rPr>
                <w:rFonts w:cs="Simplified Arabic" w:hint="cs"/>
                <w:sz w:val="24"/>
                <w:szCs w:val="24"/>
                <w:rtl/>
              </w:rPr>
              <w:t>الجامعة الإسلامية الحكومية</w:t>
            </w:r>
          </w:p>
        </w:tc>
        <w:tc>
          <w:tcPr>
            <w:tcW w:w="688" w:type="dxa"/>
          </w:tcPr>
          <w:p w:rsidR="00A46EDE" w:rsidRPr="002C76D4" w:rsidRDefault="00A46EDE" w:rsidP="00A46EDE">
            <w:pPr>
              <w:bidi/>
              <w:rPr>
                <w:rFonts w:cs="Simplified Arabic"/>
                <w:sz w:val="24"/>
                <w:szCs w:val="24"/>
                <w:rtl/>
              </w:rPr>
            </w:pPr>
            <w:r w:rsidRPr="002C76D4">
              <w:rPr>
                <w:rFonts w:cs="Simplified Arabic" w:hint="cs"/>
                <w:sz w:val="24"/>
                <w:szCs w:val="24"/>
                <w:rtl/>
              </w:rPr>
              <w:t>32</w:t>
            </w:r>
          </w:p>
        </w:tc>
        <w:tc>
          <w:tcPr>
            <w:tcW w:w="818" w:type="dxa"/>
          </w:tcPr>
          <w:p w:rsidR="00A46EDE" w:rsidRPr="002C76D4" w:rsidRDefault="00A46EDE" w:rsidP="00A46EDE">
            <w:pPr>
              <w:bidi/>
              <w:rPr>
                <w:rFonts w:cs="Simplified Arabic"/>
                <w:sz w:val="24"/>
                <w:szCs w:val="24"/>
                <w:rtl/>
              </w:rPr>
            </w:pPr>
            <w:r w:rsidRPr="002C76D4">
              <w:rPr>
                <w:rFonts w:cs="Simplified Arabic" w:hint="cs"/>
                <w:sz w:val="24"/>
                <w:szCs w:val="24"/>
                <w:rtl/>
              </w:rPr>
              <w:t>5</w:t>
            </w:r>
          </w:p>
        </w:tc>
        <w:tc>
          <w:tcPr>
            <w:tcW w:w="1650" w:type="dxa"/>
          </w:tcPr>
          <w:p w:rsidR="00A46EDE" w:rsidRPr="002C76D4" w:rsidRDefault="002C76D4" w:rsidP="00A46EDE">
            <w:pPr>
              <w:bidi/>
              <w:rPr>
                <w:rFonts w:cs="Simplified Arabic"/>
                <w:sz w:val="24"/>
                <w:szCs w:val="24"/>
                <w:rtl/>
              </w:rPr>
            </w:pPr>
            <w:r w:rsidRPr="002C76D4">
              <w:rPr>
                <w:rFonts w:cs="Simplified Arabic" w:hint="cs"/>
                <w:sz w:val="24"/>
                <w:szCs w:val="24"/>
                <w:rtl/>
              </w:rPr>
              <w:t>37</w:t>
            </w:r>
          </w:p>
        </w:tc>
      </w:tr>
      <w:tr w:rsidR="00A46EDE" w:rsidRPr="002C76D4" w:rsidTr="002C76D4">
        <w:trPr>
          <w:jc w:val="center"/>
        </w:trPr>
        <w:tc>
          <w:tcPr>
            <w:tcW w:w="672" w:type="dxa"/>
          </w:tcPr>
          <w:p w:rsidR="00A46EDE" w:rsidRPr="002C76D4" w:rsidRDefault="002C76D4" w:rsidP="00A46EDE">
            <w:pPr>
              <w:bidi/>
              <w:rPr>
                <w:rFonts w:cs="Simplified Arabic"/>
                <w:sz w:val="24"/>
                <w:szCs w:val="24"/>
                <w:rtl/>
              </w:rPr>
            </w:pPr>
            <w:r w:rsidRPr="002C76D4">
              <w:rPr>
                <w:rFonts w:cs="Simplified Arabic" w:hint="cs"/>
                <w:sz w:val="24"/>
                <w:szCs w:val="24"/>
                <w:rtl/>
              </w:rPr>
              <w:t>3</w:t>
            </w:r>
          </w:p>
        </w:tc>
        <w:tc>
          <w:tcPr>
            <w:tcW w:w="1643" w:type="dxa"/>
          </w:tcPr>
          <w:p w:rsidR="00A46EDE" w:rsidRPr="002C76D4" w:rsidRDefault="00A46EDE" w:rsidP="00A46EDE">
            <w:pPr>
              <w:bidi/>
              <w:rPr>
                <w:rFonts w:cs="Simplified Arabic"/>
                <w:sz w:val="24"/>
                <w:szCs w:val="24"/>
                <w:rtl/>
              </w:rPr>
            </w:pPr>
            <w:r w:rsidRPr="002C76D4">
              <w:rPr>
                <w:rFonts w:cs="Simplified Arabic" w:hint="cs"/>
                <w:sz w:val="24"/>
                <w:szCs w:val="24"/>
                <w:rtl/>
              </w:rPr>
              <w:t>إندونيسيا (مالانج</w:t>
            </w:r>
          </w:p>
        </w:tc>
        <w:tc>
          <w:tcPr>
            <w:tcW w:w="2300" w:type="dxa"/>
          </w:tcPr>
          <w:p w:rsidR="00A46EDE" w:rsidRPr="002C76D4" w:rsidRDefault="00A46EDE" w:rsidP="00A46EDE">
            <w:pPr>
              <w:bidi/>
              <w:rPr>
                <w:rFonts w:cs="Simplified Arabic"/>
                <w:sz w:val="24"/>
                <w:szCs w:val="24"/>
                <w:rtl/>
              </w:rPr>
            </w:pPr>
            <w:r w:rsidRPr="002C76D4">
              <w:rPr>
                <w:rFonts w:cs="Simplified Arabic" w:hint="cs"/>
                <w:sz w:val="24"/>
                <w:szCs w:val="24"/>
                <w:rtl/>
              </w:rPr>
              <w:t>الدامغ + أبوحميد + القحطاني</w:t>
            </w:r>
          </w:p>
        </w:tc>
        <w:tc>
          <w:tcPr>
            <w:tcW w:w="1251" w:type="dxa"/>
            <w:vAlign w:val="center"/>
          </w:tcPr>
          <w:p w:rsidR="00A46EDE" w:rsidRPr="002C76D4" w:rsidRDefault="00A46EDE" w:rsidP="00A46EDE">
            <w:pPr>
              <w:bidi/>
              <w:spacing w:line="300" w:lineRule="exact"/>
              <w:jc w:val="center"/>
              <w:rPr>
                <w:rFonts w:cs="Simplified Arabic"/>
                <w:sz w:val="24"/>
                <w:szCs w:val="24"/>
                <w:rtl/>
              </w:rPr>
            </w:pPr>
            <w:r w:rsidRPr="002C76D4">
              <w:rPr>
                <w:rFonts w:cs="Simplified Arabic" w:hint="cs"/>
                <w:sz w:val="24"/>
                <w:szCs w:val="24"/>
                <w:rtl/>
              </w:rPr>
              <w:t>15/06/1428</w:t>
            </w:r>
          </w:p>
          <w:p w:rsidR="00A46EDE" w:rsidRPr="002C76D4" w:rsidRDefault="00A46EDE" w:rsidP="00A46EDE">
            <w:pPr>
              <w:bidi/>
              <w:spacing w:line="300" w:lineRule="exact"/>
              <w:jc w:val="center"/>
              <w:rPr>
                <w:rFonts w:cs="Simplified Arabic"/>
                <w:sz w:val="24"/>
                <w:szCs w:val="24"/>
                <w:rtl/>
              </w:rPr>
            </w:pPr>
            <w:r w:rsidRPr="002C76D4">
              <w:rPr>
                <w:rFonts w:cs="Simplified Arabic" w:hint="cs"/>
                <w:sz w:val="24"/>
                <w:szCs w:val="24"/>
                <w:rtl/>
              </w:rPr>
              <w:t>30/06/2007</w:t>
            </w:r>
          </w:p>
        </w:tc>
        <w:tc>
          <w:tcPr>
            <w:tcW w:w="811" w:type="dxa"/>
          </w:tcPr>
          <w:p w:rsidR="00A46EDE" w:rsidRPr="002C76D4" w:rsidRDefault="00A46EDE" w:rsidP="00A46EDE">
            <w:pPr>
              <w:bidi/>
              <w:rPr>
                <w:rFonts w:cs="Simplified Arabic"/>
                <w:sz w:val="24"/>
                <w:szCs w:val="24"/>
                <w:rtl/>
              </w:rPr>
            </w:pPr>
            <w:r w:rsidRPr="002C76D4">
              <w:rPr>
                <w:rFonts w:cs="Simplified Arabic" w:hint="cs"/>
                <w:sz w:val="24"/>
                <w:szCs w:val="24"/>
                <w:rtl/>
              </w:rPr>
              <w:t>10</w:t>
            </w:r>
          </w:p>
        </w:tc>
        <w:tc>
          <w:tcPr>
            <w:tcW w:w="1650" w:type="dxa"/>
          </w:tcPr>
          <w:p w:rsidR="00A46EDE" w:rsidRPr="002C76D4" w:rsidRDefault="00A46EDE" w:rsidP="00A46EDE">
            <w:pPr>
              <w:bidi/>
              <w:rPr>
                <w:rFonts w:cs="Simplified Arabic"/>
                <w:sz w:val="24"/>
                <w:szCs w:val="24"/>
                <w:rtl/>
              </w:rPr>
            </w:pPr>
            <w:r w:rsidRPr="002C76D4">
              <w:rPr>
                <w:rFonts w:cs="Simplified Arabic" w:hint="cs"/>
                <w:sz w:val="24"/>
                <w:szCs w:val="24"/>
                <w:rtl/>
              </w:rPr>
              <w:t>الجامعة الإسلامية بمالانج</w:t>
            </w:r>
          </w:p>
        </w:tc>
        <w:tc>
          <w:tcPr>
            <w:tcW w:w="688" w:type="dxa"/>
          </w:tcPr>
          <w:p w:rsidR="00A46EDE" w:rsidRPr="002C76D4" w:rsidRDefault="00A46EDE" w:rsidP="00A46EDE">
            <w:pPr>
              <w:bidi/>
              <w:rPr>
                <w:rFonts w:cs="Simplified Arabic"/>
                <w:sz w:val="24"/>
                <w:szCs w:val="24"/>
                <w:rtl/>
              </w:rPr>
            </w:pPr>
            <w:r w:rsidRPr="002C76D4">
              <w:rPr>
                <w:rFonts w:cs="Simplified Arabic" w:hint="cs"/>
                <w:sz w:val="24"/>
                <w:szCs w:val="24"/>
                <w:rtl/>
              </w:rPr>
              <w:t>50</w:t>
            </w:r>
          </w:p>
        </w:tc>
        <w:tc>
          <w:tcPr>
            <w:tcW w:w="818" w:type="dxa"/>
          </w:tcPr>
          <w:p w:rsidR="00A46EDE" w:rsidRPr="002C76D4" w:rsidRDefault="00A46EDE" w:rsidP="00A46EDE">
            <w:pPr>
              <w:bidi/>
              <w:rPr>
                <w:rFonts w:cs="Simplified Arabic"/>
                <w:sz w:val="24"/>
                <w:szCs w:val="24"/>
                <w:rtl/>
              </w:rPr>
            </w:pPr>
          </w:p>
        </w:tc>
        <w:tc>
          <w:tcPr>
            <w:tcW w:w="1650" w:type="dxa"/>
          </w:tcPr>
          <w:p w:rsidR="00A46EDE" w:rsidRPr="002C76D4" w:rsidRDefault="002C76D4" w:rsidP="00A46EDE">
            <w:pPr>
              <w:bidi/>
              <w:rPr>
                <w:rFonts w:cs="Simplified Arabic"/>
                <w:sz w:val="24"/>
                <w:szCs w:val="24"/>
                <w:rtl/>
              </w:rPr>
            </w:pPr>
            <w:r w:rsidRPr="002C76D4">
              <w:rPr>
                <w:rFonts w:cs="Simplified Arabic" w:hint="cs"/>
                <w:sz w:val="24"/>
                <w:szCs w:val="24"/>
                <w:rtl/>
              </w:rPr>
              <w:t>50</w:t>
            </w:r>
          </w:p>
        </w:tc>
      </w:tr>
      <w:tr w:rsidR="00A46EDE" w:rsidRPr="002C76D4" w:rsidTr="002C76D4">
        <w:trPr>
          <w:jc w:val="center"/>
        </w:trPr>
        <w:tc>
          <w:tcPr>
            <w:tcW w:w="672" w:type="dxa"/>
          </w:tcPr>
          <w:p w:rsidR="00A46EDE" w:rsidRPr="002C76D4" w:rsidRDefault="002C76D4" w:rsidP="00A46EDE">
            <w:pPr>
              <w:bidi/>
              <w:rPr>
                <w:rFonts w:cs="Simplified Arabic"/>
                <w:sz w:val="24"/>
                <w:szCs w:val="24"/>
                <w:rtl/>
              </w:rPr>
            </w:pPr>
            <w:r w:rsidRPr="002C76D4">
              <w:rPr>
                <w:rFonts w:cs="Simplified Arabic" w:hint="cs"/>
                <w:sz w:val="24"/>
                <w:szCs w:val="24"/>
                <w:rtl/>
              </w:rPr>
              <w:t>4</w:t>
            </w:r>
          </w:p>
        </w:tc>
        <w:tc>
          <w:tcPr>
            <w:tcW w:w="1643" w:type="dxa"/>
            <w:vAlign w:val="center"/>
          </w:tcPr>
          <w:p w:rsidR="00A46EDE" w:rsidRPr="002C76D4" w:rsidRDefault="00A46EDE" w:rsidP="00A46EDE">
            <w:pPr>
              <w:bidi/>
              <w:spacing w:line="300" w:lineRule="exact"/>
              <w:rPr>
                <w:rFonts w:cs="Simplified Arabic"/>
                <w:sz w:val="24"/>
                <w:szCs w:val="24"/>
                <w:rtl/>
              </w:rPr>
            </w:pPr>
            <w:r w:rsidRPr="002C76D4">
              <w:rPr>
                <w:rFonts w:cs="Simplified Arabic" w:hint="cs"/>
                <w:sz w:val="24"/>
                <w:szCs w:val="24"/>
                <w:rtl/>
              </w:rPr>
              <w:t>إندونيسيا مالانج</w:t>
            </w:r>
          </w:p>
        </w:tc>
        <w:tc>
          <w:tcPr>
            <w:tcW w:w="2300" w:type="dxa"/>
          </w:tcPr>
          <w:p w:rsidR="00A46EDE" w:rsidRPr="002C76D4" w:rsidRDefault="00A46EDE" w:rsidP="00A46EDE">
            <w:pPr>
              <w:bidi/>
              <w:rPr>
                <w:rFonts w:cs="Simplified Arabic"/>
                <w:sz w:val="24"/>
                <w:szCs w:val="24"/>
                <w:rtl/>
              </w:rPr>
            </w:pPr>
            <w:r w:rsidRPr="002C76D4">
              <w:rPr>
                <w:rFonts w:cs="Simplified Arabic" w:hint="cs"/>
                <w:sz w:val="24"/>
                <w:szCs w:val="24"/>
                <w:rtl/>
              </w:rPr>
              <w:t>الشثري + البشري</w:t>
            </w:r>
          </w:p>
        </w:tc>
        <w:tc>
          <w:tcPr>
            <w:tcW w:w="1251" w:type="dxa"/>
            <w:vAlign w:val="center"/>
          </w:tcPr>
          <w:p w:rsidR="00A46EDE" w:rsidRPr="002C76D4" w:rsidRDefault="00A46EDE" w:rsidP="00A46EDE">
            <w:pPr>
              <w:bidi/>
              <w:spacing w:line="300" w:lineRule="exact"/>
              <w:jc w:val="center"/>
              <w:rPr>
                <w:rFonts w:cs="Simplified Arabic"/>
                <w:sz w:val="24"/>
                <w:szCs w:val="24"/>
                <w:rtl/>
              </w:rPr>
            </w:pPr>
            <w:r w:rsidRPr="002C76D4">
              <w:rPr>
                <w:rFonts w:cs="Simplified Arabic" w:hint="cs"/>
                <w:sz w:val="24"/>
                <w:szCs w:val="24"/>
                <w:rtl/>
              </w:rPr>
              <w:t>24/10/1430</w:t>
            </w:r>
          </w:p>
          <w:p w:rsidR="00A46EDE" w:rsidRPr="002C76D4" w:rsidRDefault="00A46EDE" w:rsidP="00A46EDE">
            <w:pPr>
              <w:bidi/>
              <w:spacing w:line="300" w:lineRule="exact"/>
              <w:jc w:val="center"/>
              <w:rPr>
                <w:rFonts w:cs="Simplified Arabic"/>
                <w:sz w:val="24"/>
                <w:szCs w:val="24"/>
                <w:rtl/>
              </w:rPr>
            </w:pPr>
            <w:r w:rsidRPr="002C76D4">
              <w:rPr>
                <w:rFonts w:cs="Simplified Arabic" w:hint="cs"/>
                <w:sz w:val="24"/>
                <w:szCs w:val="24"/>
                <w:rtl/>
              </w:rPr>
              <w:t>13/10/2009</w:t>
            </w:r>
          </w:p>
        </w:tc>
        <w:tc>
          <w:tcPr>
            <w:tcW w:w="811" w:type="dxa"/>
          </w:tcPr>
          <w:p w:rsidR="00A46EDE" w:rsidRPr="002C76D4" w:rsidRDefault="00A46EDE" w:rsidP="00A46EDE">
            <w:pPr>
              <w:bidi/>
              <w:rPr>
                <w:rFonts w:cs="Simplified Arabic"/>
                <w:sz w:val="24"/>
                <w:szCs w:val="24"/>
                <w:rtl/>
              </w:rPr>
            </w:pPr>
            <w:r w:rsidRPr="002C76D4">
              <w:rPr>
                <w:rFonts w:cs="Simplified Arabic" w:hint="cs"/>
                <w:sz w:val="24"/>
                <w:szCs w:val="24"/>
                <w:rtl/>
              </w:rPr>
              <w:t>6</w:t>
            </w:r>
          </w:p>
        </w:tc>
        <w:tc>
          <w:tcPr>
            <w:tcW w:w="1650" w:type="dxa"/>
          </w:tcPr>
          <w:p w:rsidR="00A46EDE" w:rsidRPr="002C76D4" w:rsidRDefault="00A46EDE" w:rsidP="00A46EDE">
            <w:pPr>
              <w:bidi/>
              <w:rPr>
                <w:rFonts w:cs="Simplified Arabic"/>
                <w:sz w:val="24"/>
                <w:szCs w:val="24"/>
                <w:rtl/>
              </w:rPr>
            </w:pPr>
            <w:r w:rsidRPr="002C76D4">
              <w:rPr>
                <w:rFonts w:cs="Simplified Arabic" w:hint="cs"/>
                <w:sz w:val="24"/>
                <w:szCs w:val="24"/>
                <w:rtl/>
              </w:rPr>
              <w:t>الجامعة الإسلامية الحكومية</w:t>
            </w:r>
          </w:p>
        </w:tc>
        <w:tc>
          <w:tcPr>
            <w:tcW w:w="688" w:type="dxa"/>
          </w:tcPr>
          <w:p w:rsidR="00A46EDE" w:rsidRPr="002C76D4" w:rsidRDefault="00A46EDE" w:rsidP="00A46EDE">
            <w:pPr>
              <w:bidi/>
              <w:rPr>
                <w:rFonts w:cs="Simplified Arabic"/>
                <w:sz w:val="24"/>
                <w:szCs w:val="24"/>
                <w:rtl/>
              </w:rPr>
            </w:pPr>
            <w:r w:rsidRPr="002C76D4">
              <w:rPr>
                <w:rFonts w:cs="Simplified Arabic" w:hint="cs"/>
                <w:sz w:val="24"/>
                <w:szCs w:val="24"/>
                <w:rtl/>
              </w:rPr>
              <w:t>22</w:t>
            </w:r>
          </w:p>
        </w:tc>
        <w:tc>
          <w:tcPr>
            <w:tcW w:w="818" w:type="dxa"/>
          </w:tcPr>
          <w:p w:rsidR="00A46EDE" w:rsidRPr="002C76D4" w:rsidRDefault="00A46EDE" w:rsidP="00A46EDE">
            <w:pPr>
              <w:bidi/>
              <w:rPr>
                <w:rFonts w:cs="Simplified Arabic"/>
                <w:sz w:val="24"/>
                <w:szCs w:val="24"/>
                <w:rtl/>
              </w:rPr>
            </w:pPr>
            <w:r w:rsidRPr="002C76D4">
              <w:rPr>
                <w:rFonts w:cs="Simplified Arabic" w:hint="cs"/>
                <w:sz w:val="24"/>
                <w:szCs w:val="24"/>
                <w:rtl/>
              </w:rPr>
              <w:t>12</w:t>
            </w:r>
          </w:p>
        </w:tc>
        <w:tc>
          <w:tcPr>
            <w:tcW w:w="1650" w:type="dxa"/>
          </w:tcPr>
          <w:p w:rsidR="00A46EDE" w:rsidRPr="002C76D4" w:rsidRDefault="002C76D4" w:rsidP="002C76D4">
            <w:pPr>
              <w:bidi/>
              <w:rPr>
                <w:rFonts w:cs="Simplified Arabic"/>
                <w:sz w:val="24"/>
                <w:szCs w:val="24"/>
                <w:rtl/>
              </w:rPr>
            </w:pPr>
            <w:r w:rsidRPr="002C76D4">
              <w:rPr>
                <w:rFonts w:cs="Simplified Arabic" w:hint="cs"/>
                <w:sz w:val="24"/>
                <w:szCs w:val="24"/>
                <w:rtl/>
              </w:rPr>
              <w:t>33</w:t>
            </w:r>
          </w:p>
        </w:tc>
      </w:tr>
      <w:tr w:rsidR="002C76D4" w:rsidRPr="002C76D4" w:rsidTr="002C76D4">
        <w:trPr>
          <w:jc w:val="center"/>
        </w:trPr>
        <w:tc>
          <w:tcPr>
            <w:tcW w:w="672" w:type="dxa"/>
          </w:tcPr>
          <w:p w:rsidR="002C76D4" w:rsidRPr="002C76D4" w:rsidRDefault="002C76D4" w:rsidP="00A46EDE">
            <w:pPr>
              <w:bidi/>
              <w:rPr>
                <w:rFonts w:cs="Simplified Arabic"/>
                <w:sz w:val="24"/>
                <w:szCs w:val="24"/>
                <w:rtl/>
              </w:rPr>
            </w:pPr>
          </w:p>
        </w:tc>
        <w:tc>
          <w:tcPr>
            <w:tcW w:w="1643" w:type="dxa"/>
            <w:vAlign w:val="center"/>
          </w:tcPr>
          <w:p w:rsidR="002C76D4" w:rsidRPr="002C76D4" w:rsidRDefault="002C76D4" w:rsidP="00A46EDE">
            <w:pPr>
              <w:bidi/>
              <w:spacing w:line="300" w:lineRule="exact"/>
              <w:rPr>
                <w:rFonts w:cs="Simplified Arabic"/>
                <w:sz w:val="24"/>
                <w:szCs w:val="24"/>
                <w:rtl/>
              </w:rPr>
            </w:pPr>
          </w:p>
        </w:tc>
        <w:tc>
          <w:tcPr>
            <w:tcW w:w="2300" w:type="dxa"/>
          </w:tcPr>
          <w:p w:rsidR="002C76D4" w:rsidRPr="002C76D4" w:rsidRDefault="002C76D4" w:rsidP="00A46EDE">
            <w:pPr>
              <w:bidi/>
              <w:rPr>
                <w:rFonts w:cs="Simplified Arabic"/>
                <w:sz w:val="24"/>
                <w:szCs w:val="24"/>
                <w:rtl/>
              </w:rPr>
            </w:pPr>
          </w:p>
        </w:tc>
        <w:tc>
          <w:tcPr>
            <w:tcW w:w="1251" w:type="dxa"/>
            <w:vAlign w:val="center"/>
          </w:tcPr>
          <w:p w:rsidR="002C76D4" w:rsidRPr="002C76D4" w:rsidRDefault="002C76D4" w:rsidP="00A46EDE">
            <w:pPr>
              <w:bidi/>
              <w:spacing w:line="300" w:lineRule="exact"/>
              <w:jc w:val="center"/>
              <w:rPr>
                <w:rFonts w:cs="Simplified Arabic"/>
                <w:sz w:val="24"/>
                <w:szCs w:val="24"/>
                <w:rtl/>
              </w:rPr>
            </w:pPr>
          </w:p>
        </w:tc>
        <w:tc>
          <w:tcPr>
            <w:tcW w:w="811" w:type="dxa"/>
          </w:tcPr>
          <w:p w:rsidR="002C76D4" w:rsidRPr="002C76D4" w:rsidRDefault="002C76D4" w:rsidP="00A46EDE">
            <w:pPr>
              <w:bidi/>
              <w:rPr>
                <w:rFonts w:cs="Simplified Arabic"/>
                <w:sz w:val="24"/>
                <w:szCs w:val="24"/>
                <w:rtl/>
              </w:rPr>
            </w:pPr>
          </w:p>
        </w:tc>
        <w:tc>
          <w:tcPr>
            <w:tcW w:w="1650" w:type="dxa"/>
          </w:tcPr>
          <w:p w:rsidR="002C76D4" w:rsidRPr="002C76D4" w:rsidRDefault="002C76D4" w:rsidP="00A46EDE">
            <w:pPr>
              <w:bidi/>
              <w:rPr>
                <w:rFonts w:cs="Simplified Arabic"/>
                <w:sz w:val="24"/>
                <w:szCs w:val="24"/>
                <w:rtl/>
              </w:rPr>
            </w:pPr>
            <w:r w:rsidRPr="002C76D4">
              <w:rPr>
                <w:rFonts w:cs="Simplified Arabic" w:hint="cs"/>
                <w:sz w:val="24"/>
                <w:szCs w:val="24"/>
                <w:rtl/>
              </w:rPr>
              <w:t>المجموع</w:t>
            </w:r>
          </w:p>
        </w:tc>
        <w:tc>
          <w:tcPr>
            <w:tcW w:w="688" w:type="dxa"/>
          </w:tcPr>
          <w:p w:rsidR="002C76D4" w:rsidRPr="002C76D4" w:rsidRDefault="002C76D4" w:rsidP="002C76D4">
            <w:pPr>
              <w:bidi/>
              <w:rPr>
                <w:rFonts w:cs="Simplified Arabic"/>
                <w:sz w:val="24"/>
                <w:szCs w:val="24"/>
                <w:rtl/>
              </w:rPr>
            </w:pPr>
            <w:r>
              <w:rPr>
                <w:rFonts w:cs="Simplified Arabic" w:hint="cs"/>
                <w:sz w:val="24"/>
                <w:szCs w:val="24"/>
                <w:rtl/>
              </w:rPr>
              <w:t>154</w:t>
            </w:r>
          </w:p>
        </w:tc>
        <w:tc>
          <w:tcPr>
            <w:tcW w:w="818" w:type="dxa"/>
          </w:tcPr>
          <w:p w:rsidR="002C76D4" w:rsidRPr="002C76D4" w:rsidRDefault="002C76D4" w:rsidP="00A46EDE">
            <w:pPr>
              <w:bidi/>
              <w:rPr>
                <w:rFonts w:cs="Simplified Arabic"/>
                <w:sz w:val="24"/>
                <w:szCs w:val="24"/>
                <w:rtl/>
              </w:rPr>
            </w:pPr>
            <w:r>
              <w:rPr>
                <w:rFonts w:cs="Simplified Arabic" w:hint="cs"/>
                <w:sz w:val="24"/>
                <w:szCs w:val="24"/>
                <w:rtl/>
              </w:rPr>
              <w:t>31</w:t>
            </w:r>
          </w:p>
        </w:tc>
        <w:tc>
          <w:tcPr>
            <w:tcW w:w="1650" w:type="dxa"/>
          </w:tcPr>
          <w:p w:rsidR="002C76D4" w:rsidRPr="002C76D4" w:rsidRDefault="002C76D4" w:rsidP="00A46EDE">
            <w:pPr>
              <w:bidi/>
              <w:rPr>
                <w:rFonts w:cs="Simplified Arabic"/>
                <w:sz w:val="24"/>
                <w:szCs w:val="24"/>
                <w:rtl/>
              </w:rPr>
            </w:pPr>
            <w:r w:rsidRPr="002C76D4">
              <w:rPr>
                <w:rFonts w:cs="Simplified Arabic" w:hint="cs"/>
                <w:sz w:val="24"/>
                <w:szCs w:val="24"/>
                <w:rtl/>
              </w:rPr>
              <w:t>185</w:t>
            </w:r>
          </w:p>
        </w:tc>
      </w:tr>
    </w:tbl>
    <w:p w:rsidR="008C4530" w:rsidRDefault="00406A51" w:rsidP="00406A51">
      <w:pPr>
        <w:bidi/>
        <w:spacing w:after="0"/>
        <w:rPr>
          <w:rFonts w:cs="Simplified Arabic"/>
          <w:sz w:val="32"/>
          <w:szCs w:val="32"/>
          <w:rtl/>
        </w:rPr>
      </w:pPr>
      <w:r>
        <w:rPr>
          <w:rFonts w:cs="Simplified Arabic" w:hint="cs"/>
          <w:sz w:val="32"/>
          <w:szCs w:val="32"/>
          <w:rtl/>
        </w:rPr>
        <w:t>تحليل الجدول:</w:t>
      </w:r>
    </w:p>
    <w:p w:rsidR="00406A51" w:rsidRDefault="002C76D4" w:rsidP="00406A51">
      <w:pPr>
        <w:bidi/>
        <w:spacing w:after="0"/>
        <w:rPr>
          <w:rFonts w:cs="Simplified Arabic"/>
          <w:sz w:val="32"/>
          <w:szCs w:val="32"/>
          <w:rtl/>
        </w:rPr>
      </w:pPr>
      <w:r>
        <w:rPr>
          <w:rFonts w:cs="Simplified Arabic" w:hint="cs"/>
          <w:sz w:val="32"/>
          <w:szCs w:val="32"/>
          <w:rtl/>
        </w:rPr>
        <w:t>عدد الدورات التي أقيمت في الجامعة أربع دورات تدريبية</w:t>
      </w:r>
    </w:p>
    <w:p w:rsidR="002C76D4" w:rsidRDefault="002C76D4" w:rsidP="002C76D4">
      <w:pPr>
        <w:bidi/>
        <w:spacing w:after="0"/>
        <w:rPr>
          <w:rFonts w:cs="Simplified Arabic"/>
          <w:sz w:val="32"/>
          <w:szCs w:val="32"/>
          <w:rtl/>
        </w:rPr>
      </w:pPr>
      <w:r>
        <w:rPr>
          <w:rFonts w:cs="Simplified Arabic" w:hint="cs"/>
          <w:sz w:val="32"/>
          <w:szCs w:val="32"/>
          <w:rtl/>
        </w:rPr>
        <w:t>بدأت الدورات عام 2004، وآخر دورة عام 2009</w:t>
      </w:r>
    </w:p>
    <w:p w:rsidR="002C76D4" w:rsidRDefault="002C76D4" w:rsidP="002C76D4">
      <w:pPr>
        <w:bidi/>
        <w:spacing w:after="0"/>
        <w:rPr>
          <w:rFonts w:cs="Simplified Arabic"/>
          <w:sz w:val="32"/>
          <w:szCs w:val="32"/>
          <w:rtl/>
        </w:rPr>
      </w:pPr>
      <w:r>
        <w:rPr>
          <w:rFonts w:cs="Simplified Arabic" w:hint="cs"/>
          <w:sz w:val="32"/>
          <w:szCs w:val="32"/>
          <w:rtl/>
        </w:rPr>
        <w:t>استفاد من الدورات مئة وخمسة وثمانون أستاذاً</w:t>
      </w:r>
    </w:p>
    <w:p w:rsidR="002C76D4" w:rsidRDefault="002C76D4" w:rsidP="002C76D4">
      <w:pPr>
        <w:bidi/>
        <w:spacing w:after="0"/>
        <w:rPr>
          <w:rFonts w:cs="Simplified Arabic"/>
          <w:sz w:val="32"/>
          <w:szCs w:val="32"/>
          <w:rtl/>
        </w:rPr>
      </w:pPr>
      <w:r>
        <w:rPr>
          <w:rFonts w:cs="Simplified Arabic" w:hint="cs"/>
          <w:sz w:val="32"/>
          <w:szCs w:val="32"/>
          <w:rtl/>
        </w:rPr>
        <w:t>عدد الأساتذة مئة وأربعة وخمسون أستاذاً</w:t>
      </w:r>
    </w:p>
    <w:p w:rsidR="002C76D4" w:rsidRDefault="002C76D4" w:rsidP="002C76D4">
      <w:pPr>
        <w:bidi/>
        <w:spacing w:after="0"/>
        <w:rPr>
          <w:rFonts w:cs="Simplified Arabic"/>
          <w:sz w:val="32"/>
          <w:szCs w:val="32"/>
          <w:rtl/>
        </w:rPr>
      </w:pPr>
      <w:r>
        <w:rPr>
          <w:rFonts w:cs="Simplified Arabic" w:hint="cs"/>
          <w:sz w:val="32"/>
          <w:szCs w:val="32"/>
          <w:rtl/>
        </w:rPr>
        <w:t>وعدد المعلمات إحدى وثلاثون معلمة.</w:t>
      </w:r>
    </w:p>
    <w:p w:rsidR="002C76D4" w:rsidRDefault="002C76D4" w:rsidP="002C76D4">
      <w:pPr>
        <w:bidi/>
        <w:spacing w:after="0"/>
        <w:rPr>
          <w:rFonts w:cs="Simplified Arabic"/>
          <w:sz w:val="32"/>
          <w:szCs w:val="32"/>
          <w:rtl/>
        </w:rPr>
      </w:pPr>
      <w:r>
        <w:rPr>
          <w:rFonts w:cs="Simplified Arabic" w:hint="cs"/>
          <w:sz w:val="32"/>
          <w:szCs w:val="32"/>
          <w:rtl/>
        </w:rPr>
        <w:t>عدد الساعات التدريبية مئة وعشون ساعة تدريبية</w:t>
      </w:r>
    </w:p>
    <w:p w:rsidR="002C76D4" w:rsidRDefault="002C76D4" w:rsidP="002C76D4">
      <w:pPr>
        <w:bidi/>
        <w:spacing w:after="0"/>
        <w:rPr>
          <w:rFonts w:cs="Simplified Arabic"/>
          <w:sz w:val="32"/>
          <w:szCs w:val="32"/>
          <w:rtl/>
        </w:rPr>
      </w:pPr>
      <w:r>
        <w:rPr>
          <w:rFonts w:cs="Simplified Arabic" w:hint="cs"/>
          <w:sz w:val="32"/>
          <w:szCs w:val="32"/>
          <w:rtl/>
        </w:rPr>
        <w:t xml:space="preserve">عدد الأساتذة المتخصصين في تدريب المعلمين ثمانية أستاذة بعضهم تكرر </w:t>
      </w:r>
      <w:r w:rsidR="00BC0EED">
        <w:rPr>
          <w:rFonts w:cs="Simplified Arabic" w:hint="cs"/>
          <w:sz w:val="32"/>
          <w:szCs w:val="32"/>
          <w:rtl/>
        </w:rPr>
        <w:t>مجيئه للجامعة.</w:t>
      </w:r>
    </w:p>
    <w:p w:rsidR="00BC0EED" w:rsidRDefault="00BC0EED" w:rsidP="00BC0EED">
      <w:pPr>
        <w:bidi/>
        <w:spacing w:after="0"/>
        <w:rPr>
          <w:rFonts w:cs="Simplified Arabic"/>
          <w:sz w:val="32"/>
          <w:szCs w:val="32"/>
          <w:rtl/>
        </w:rPr>
      </w:pPr>
      <w:r>
        <w:rPr>
          <w:rFonts w:cs="Simplified Arabic" w:hint="cs"/>
          <w:sz w:val="32"/>
          <w:szCs w:val="32"/>
          <w:rtl/>
        </w:rPr>
        <w:t>إحدى الدورات استفاد منها المعلمون في الجامعات الإندونيسية، وذلك بتوصية من سعادة مدير الجامعة الذي أراد تطبيق التجربة في الجامعات الأخرى لتعم الفائدة.</w:t>
      </w:r>
    </w:p>
    <w:p w:rsidR="00406A51" w:rsidRDefault="00406A51" w:rsidP="00406A51">
      <w:pPr>
        <w:bidi/>
        <w:spacing w:after="0"/>
        <w:rPr>
          <w:rFonts w:cs="Simplified Arabic"/>
          <w:sz w:val="32"/>
          <w:szCs w:val="32"/>
          <w:rtl/>
        </w:rPr>
      </w:pPr>
    </w:p>
    <w:p w:rsidR="00BC0EED" w:rsidRDefault="00BC0EED" w:rsidP="00BC0EED">
      <w:pPr>
        <w:bidi/>
        <w:spacing w:after="0"/>
        <w:rPr>
          <w:rFonts w:cs="Simplified Arabic"/>
          <w:sz w:val="32"/>
          <w:szCs w:val="32"/>
          <w:rtl/>
        </w:rPr>
      </w:pPr>
    </w:p>
    <w:p w:rsidR="00C613A5" w:rsidRDefault="00C613A5" w:rsidP="00C613A5">
      <w:pPr>
        <w:bidi/>
        <w:spacing w:after="0"/>
        <w:ind w:firstLine="566"/>
        <w:jc w:val="center"/>
        <w:rPr>
          <w:rFonts w:cs="Simplified Arabic"/>
          <w:sz w:val="32"/>
          <w:szCs w:val="32"/>
          <w:rtl/>
        </w:rPr>
      </w:pPr>
      <w:r>
        <w:rPr>
          <w:rFonts w:cs="Simplified Arabic" w:hint="cs"/>
          <w:sz w:val="32"/>
          <w:szCs w:val="32"/>
          <w:rtl/>
        </w:rPr>
        <w:t>الختام</w:t>
      </w:r>
    </w:p>
    <w:p w:rsidR="00A46EDE" w:rsidRDefault="00C613A5" w:rsidP="00C613A5">
      <w:pPr>
        <w:bidi/>
        <w:spacing w:after="0"/>
        <w:ind w:firstLine="566"/>
        <w:jc w:val="center"/>
        <w:rPr>
          <w:rFonts w:cs="Simplified Arabic"/>
          <w:sz w:val="32"/>
          <w:szCs w:val="32"/>
          <w:rtl/>
        </w:rPr>
      </w:pPr>
      <w:r>
        <w:rPr>
          <w:rFonts w:cs="Simplified Arabic" w:hint="cs"/>
          <w:sz w:val="32"/>
          <w:szCs w:val="32"/>
          <w:rtl/>
        </w:rPr>
        <w:t>ا</w:t>
      </w:r>
      <w:r w:rsidR="00A46EDE" w:rsidRPr="008C4530">
        <w:rPr>
          <w:rFonts w:cs="Simplified Arabic" w:hint="cs"/>
          <w:sz w:val="32"/>
          <w:szCs w:val="32"/>
          <w:rtl/>
        </w:rPr>
        <w:t>لأثر والنتيجة</w:t>
      </w:r>
      <w:r w:rsidR="00A46EDE">
        <w:rPr>
          <w:rFonts w:cs="Simplified Arabic" w:hint="cs"/>
          <w:sz w:val="32"/>
          <w:szCs w:val="32"/>
          <w:rtl/>
        </w:rPr>
        <w:t>:</w:t>
      </w:r>
    </w:p>
    <w:p w:rsidR="008C4530" w:rsidRDefault="00A46EDE" w:rsidP="00406A51">
      <w:pPr>
        <w:bidi/>
        <w:spacing w:after="0"/>
        <w:rPr>
          <w:rFonts w:cs="Simplified Arabic"/>
          <w:sz w:val="32"/>
          <w:szCs w:val="32"/>
          <w:rtl/>
        </w:rPr>
      </w:pPr>
      <w:r>
        <w:rPr>
          <w:rFonts w:cs="Simplified Arabic" w:hint="cs"/>
          <w:sz w:val="32"/>
          <w:szCs w:val="32"/>
          <w:rtl/>
        </w:rPr>
        <w:t>لقد أثبت برنامج الجامعة نجاحاً باهراً، وهذا يعود لتوفيق الله تعالى، ثم إلى التخطيط الجيد، المبني على أسس ثابتة، كان لها الأثر الواضح منذ بداية البرنامج</w:t>
      </w:r>
      <w:r w:rsidR="00BC0EED">
        <w:rPr>
          <w:rFonts w:cs="Simplified Arabic" w:hint="cs"/>
          <w:sz w:val="32"/>
          <w:szCs w:val="32"/>
          <w:rtl/>
        </w:rPr>
        <w:t>.</w:t>
      </w:r>
    </w:p>
    <w:p w:rsidR="00BC0EED" w:rsidRDefault="00BC0EED" w:rsidP="00BC0EED">
      <w:pPr>
        <w:bidi/>
        <w:spacing w:after="0"/>
        <w:rPr>
          <w:rFonts w:cs="Simplified Arabic"/>
          <w:sz w:val="32"/>
          <w:szCs w:val="32"/>
          <w:rtl/>
        </w:rPr>
      </w:pPr>
      <w:r>
        <w:rPr>
          <w:rFonts w:cs="Simplified Arabic" w:hint="cs"/>
          <w:sz w:val="32"/>
          <w:szCs w:val="32"/>
          <w:rtl/>
        </w:rPr>
        <w:t>ولعلي أذكر بعض الآثار الجيدة، والنتائج المؤثرة في هذا البرنامج:</w:t>
      </w:r>
    </w:p>
    <w:p w:rsidR="00BC0EED" w:rsidRDefault="00BC0EED" w:rsidP="00BC0EED">
      <w:pPr>
        <w:bidi/>
        <w:spacing w:after="0"/>
        <w:rPr>
          <w:rFonts w:cs="Simplified Arabic"/>
          <w:sz w:val="32"/>
          <w:szCs w:val="32"/>
          <w:rtl/>
        </w:rPr>
      </w:pPr>
      <w:r>
        <w:rPr>
          <w:rFonts w:cs="Simplified Arabic" w:hint="cs"/>
          <w:sz w:val="32"/>
          <w:szCs w:val="32"/>
          <w:rtl/>
        </w:rPr>
        <w:t xml:space="preserve">أولاً: </w:t>
      </w:r>
      <w:r w:rsidR="00C613A5">
        <w:rPr>
          <w:rFonts w:cs="Simplified Arabic" w:hint="cs"/>
          <w:sz w:val="32"/>
          <w:szCs w:val="32"/>
          <w:rtl/>
        </w:rPr>
        <w:t>التخطيط الجيد</w:t>
      </w:r>
    </w:p>
    <w:p w:rsidR="00C613A5" w:rsidRDefault="00C613A5" w:rsidP="00C613A5">
      <w:pPr>
        <w:bidi/>
        <w:spacing w:after="0"/>
        <w:rPr>
          <w:rFonts w:cs="Simplified Arabic"/>
          <w:sz w:val="32"/>
          <w:szCs w:val="32"/>
          <w:rtl/>
        </w:rPr>
      </w:pPr>
      <w:r>
        <w:rPr>
          <w:rFonts w:cs="Simplified Arabic" w:hint="cs"/>
          <w:sz w:val="32"/>
          <w:szCs w:val="32"/>
          <w:rtl/>
        </w:rPr>
        <w:t xml:space="preserve">ثانياً: الصبر على النتائج، </w:t>
      </w:r>
      <w:r w:rsidR="00F07F54">
        <w:rPr>
          <w:rFonts w:cs="Simplified Arabic" w:hint="cs"/>
          <w:sz w:val="32"/>
          <w:szCs w:val="32"/>
          <w:rtl/>
        </w:rPr>
        <w:t>خمسة عشر عاماً من العمل والجد لتحقيق الهدف المنشود</w:t>
      </w:r>
    </w:p>
    <w:p w:rsidR="00C613A5" w:rsidRDefault="00C613A5" w:rsidP="00C613A5">
      <w:pPr>
        <w:bidi/>
        <w:spacing w:after="0"/>
        <w:rPr>
          <w:rFonts w:cs="Simplified Arabic"/>
          <w:sz w:val="32"/>
          <w:szCs w:val="32"/>
          <w:rtl/>
        </w:rPr>
      </w:pPr>
      <w:r>
        <w:rPr>
          <w:rFonts w:cs="Simplified Arabic" w:hint="cs"/>
          <w:sz w:val="32"/>
          <w:szCs w:val="32"/>
          <w:rtl/>
        </w:rPr>
        <w:t>ثالثاً: الربط بين المعلم المتميز والكتاب المناسب</w:t>
      </w:r>
    </w:p>
    <w:p w:rsidR="00C613A5" w:rsidRDefault="00C613A5" w:rsidP="00C613A5">
      <w:pPr>
        <w:bidi/>
        <w:spacing w:after="0"/>
        <w:rPr>
          <w:rFonts w:cs="Simplified Arabic"/>
          <w:sz w:val="32"/>
          <w:szCs w:val="32"/>
          <w:rtl/>
        </w:rPr>
      </w:pPr>
      <w:r>
        <w:rPr>
          <w:rFonts w:cs="Simplified Arabic" w:hint="cs"/>
          <w:sz w:val="32"/>
          <w:szCs w:val="32"/>
          <w:rtl/>
        </w:rPr>
        <w:t>رابعاً: الربط بين التأهيل والتدريب والتطوير.</w:t>
      </w:r>
    </w:p>
    <w:p w:rsidR="00C613A5" w:rsidRDefault="00C613A5" w:rsidP="00C613A5">
      <w:pPr>
        <w:bidi/>
        <w:spacing w:after="0"/>
        <w:rPr>
          <w:rFonts w:cs="Simplified Arabic"/>
          <w:sz w:val="32"/>
          <w:szCs w:val="32"/>
          <w:rtl/>
        </w:rPr>
      </w:pPr>
      <w:r>
        <w:rPr>
          <w:rFonts w:cs="Simplified Arabic" w:hint="cs"/>
          <w:sz w:val="32"/>
          <w:szCs w:val="32"/>
          <w:rtl/>
        </w:rPr>
        <w:t>خامساً: إيجاد البئة المناسبة.</w:t>
      </w:r>
    </w:p>
    <w:p w:rsidR="00C613A5" w:rsidRDefault="00C613A5" w:rsidP="00C613A5">
      <w:pPr>
        <w:bidi/>
        <w:spacing w:after="0"/>
        <w:rPr>
          <w:rFonts w:cs="Simplified Arabic"/>
          <w:sz w:val="32"/>
          <w:szCs w:val="32"/>
          <w:rtl/>
        </w:rPr>
      </w:pPr>
      <w:r>
        <w:rPr>
          <w:rFonts w:cs="Simplified Arabic" w:hint="cs"/>
          <w:sz w:val="32"/>
          <w:szCs w:val="32"/>
          <w:rtl/>
        </w:rPr>
        <w:t>سادساً: الدافعية في التعلم والتعليم.</w:t>
      </w:r>
    </w:p>
    <w:p w:rsidR="00C613A5" w:rsidRDefault="00C613A5" w:rsidP="00C613A5">
      <w:pPr>
        <w:bidi/>
        <w:spacing w:after="0"/>
        <w:rPr>
          <w:rFonts w:cs="Simplified Arabic"/>
          <w:sz w:val="32"/>
          <w:szCs w:val="32"/>
          <w:rtl/>
        </w:rPr>
      </w:pPr>
    </w:p>
    <w:p w:rsidR="00C613A5" w:rsidRDefault="00C613A5" w:rsidP="00C613A5">
      <w:pPr>
        <w:bidi/>
        <w:spacing w:after="0"/>
        <w:rPr>
          <w:rFonts w:cs="Simplified Arabic"/>
          <w:sz w:val="32"/>
          <w:szCs w:val="32"/>
          <w:rtl/>
        </w:rPr>
      </w:pPr>
      <w:r>
        <w:rPr>
          <w:rFonts w:cs="Simplified Arabic" w:hint="cs"/>
          <w:sz w:val="32"/>
          <w:szCs w:val="32"/>
          <w:rtl/>
        </w:rPr>
        <w:t>وفي الختام أسأل الله تعالى أن يوفق القائمين على الجامعة، وأن يجزل لهم المثوبة والأجر، نظير ما قدموا لخدمة لغة القرآن الكريم، وتيسير تعليم اللغة، ونشرها بين المسلمين نالمتعطشين لتعلم لغة الدين.</w:t>
      </w:r>
    </w:p>
    <w:p w:rsidR="00C613A5" w:rsidRDefault="00C613A5" w:rsidP="00C613A5">
      <w:pPr>
        <w:bidi/>
        <w:spacing w:after="0"/>
        <w:rPr>
          <w:rFonts w:cs="Simplified Arabic"/>
          <w:sz w:val="32"/>
          <w:szCs w:val="32"/>
          <w:rtl/>
        </w:rPr>
      </w:pPr>
    </w:p>
    <w:p w:rsidR="00BC0EED" w:rsidRDefault="00BC0EED" w:rsidP="00BC0EED">
      <w:pPr>
        <w:bidi/>
        <w:spacing w:after="0"/>
        <w:rPr>
          <w:rFonts w:cs="Simplified Arabic"/>
          <w:sz w:val="32"/>
          <w:szCs w:val="32"/>
          <w:rtl/>
        </w:rPr>
      </w:pPr>
    </w:p>
    <w:p w:rsidR="00BC0EED" w:rsidRPr="008C4530" w:rsidRDefault="00BC0EED" w:rsidP="00BC0EED">
      <w:pPr>
        <w:bidi/>
        <w:spacing w:after="0"/>
        <w:rPr>
          <w:rFonts w:cs="Simplified Arabic"/>
          <w:sz w:val="32"/>
          <w:szCs w:val="32"/>
        </w:rPr>
      </w:pPr>
    </w:p>
    <w:sectPr w:rsidR="00BC0EED" w:rsidRPr="008C4530" w:rsidSect="00E42EE1">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8B8" w:rsidRDefault="00A118B8" w:rsidP="00A46EDE">
      <w:pPr>
        <w:spacing w:after="0" w:line="240" w:lineRule="auto"/>
      </w:pPr>
      <w:r>
        <w:separator/>
      </w:r>
    </w:p>
  </w:endnote>
  <w:endnote w:type="continuationSeparator" w:id="0">
    <w:p w:rsidR="00A118B8" w:rsidRDefault="00A118B8" w:rsidP="00A46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002878"/>
      <w:docPartObj>
        <w:docPartGallery w:val="Page Numbers (Bottom of Page)"/>
        <w:docPartUnique/>
      </w:docPartObj>
    </w:sdtPr>
    <w:sdtContent>
      <w:p w:rsidR="00BC0EED" w:rsidRDefault="002B29F5" w:rsidP="00A46EDE">
        <w:pPr>
          <w:pStyle w:val="Footer"/>
          <w:bidi/>
          <w:jc w:val="center"/>
        </w:pPr>
        <w:r w:rsidRPr="00A46EDE">
          <w:rPr>
            <w:rFonts w:cs="Traditional Arabic"/>
            <w:b/>
            <w:bCs/>
            <w:sz w:val="28"/>
            <w:szCs w:val="28"/>
          </w:rPr>
          <w:fldChar w:fldCharType="begin"/>
        </w:r>
        <w:r w:rsidR="00BC0EED" w:rsidRPr="00A46EDE">
          <w:rPr>
            <w:rFonts w:cs="Traditional Arabic"/>
            <w:b/>
            <w:bCs/>
            <w:sz w:val="28"/>
            <w:szCs w:val="28"/>
          </w:rPr>
          <w:instrText xml:space="preserve"> PAGE   \* MERGEFORMAT </w:instrText>
        </w:r>
        <w:r w:rsidRPr="00A46EDE">
          <w:rPr>
            <w:rFonts w:cs="Traditional Arabic"/>
            <w:b/>
            <w:bCs/>
            <w:sz w:val="28"/>
            <w:szCs w:val="28"/>
          </w:rPr>
          <w:fldChar w:fldCharType="separate"/>
        </w:r>
        <w:r w:rsidR="00BC688F">
          <w:rPr>
            <w:rFonts w:cs="Traditional Arabic"/>
            <w:b/>
            <w:bCs/>
            <w:noProof/>
            <w:sz w:val="28"/>
            <w:szCs w:val="28"/>
            <w:rtl/>
          </w:rPr>
          <w:t>1</w:t>
        </w:r>
        <w:r w:rsidRPr="00A46EDE">
          <w:rPr>
            <w:rFonts w:cs="Traditional Arabic"/>
            <w:b/>
            <w:bCs/>
            <w:sz w:val="28"/>
            <w:szCs w:val="28"/>
          </w:rPr>
          <w:fldChar w:fldCharType="end"/>
        </w:r>
      </w:p>
    </w:sdtContent>
  </w:sdt>
  <w:p w:rsidR="00BC0EED" w:rsidRDefault="00BC0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8B8" w:rsidRDefault="00A118B8" w:rsidP="00A46EDE">
      <w:pPr>
        <w:spacing w:after="0" w:line="240" w:lineRule="auto"/>
      </w:pPr>
      <w:r>
        <w:separator/>
      </w:r>
    </w:p>
  </w:footnote>
  <w:footnote w:type="continuationSeparator" w:id="0">
    <w:p w:rsidR="00A118B8" w:rsidRDefault="00A118B8" w:rsidP="00A46E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10FD"/>
    <w:multiLevelType w:val="multilevel"/>
    <w:tmpl w:val="B89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C0ADC"/>
    <w:multiLevelType w:val="hybridMultilevel"/>
    <w:tmpl w:val="B14E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03C3A"/>
    <w:multiLevelType w:val="multilevel"/>
    <w:tmpl w:val="5C0CD2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C183F"/>
    <w:multiLevelType w:val="hybridMultilevel"/>
    <w:tmpl w:val="CF3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A746C"/>
    <w:multiLevelType w:val="multilevel"/>
    <w:tmpl w:val="5E2C1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81F7997"/>
    <w:multiLevelType w:val="multilevel"/>
    <w:tmpl w:val="AE5E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F1D6A"/>
    <w:multiLevelType w:val="multilevel"/>
    <w:tmpl w:val="3508E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B0291B"/>
    <w:multiLevelType w:val="multilevel"/>
    <w:tmpl w:val="6908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6918A9"/>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841D55"/>
    <w:multiLevelType w:val="hybridMultilevel"/>
    <w:tmpl w:val="8F30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08416C"/>
    <w:multiLevelType w:val="hybridMultilevel"/>
    <w:tmpl w:val="0696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4"/>
  </w:num>
  <w:num w:numId="6">
    <w:abstractNumId w:val="2"/>
  </w:num>
  <w:num w:numId="7">
    <w:abstractNumId w:val="9"/>
  </w:num>
  <w:num w:numId="8">
    <w:abstractNumId w:val="3"/>
  </w:num>
  <w:num w:numId="9">
    <w:abstractNumId w:val="1"/>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C12B3"/>
    <w:rsid w:val="001608EB"/>
    <w:rsid w:val="0016408D"/>
    <w:rsid w:val="002870B0"/>
    <w:rsid w:val="002B29F5"/>
    <w:rsid w:val="002C76D4"/>
    <w:rsid w:val="00352D4E"/>
    <w:rsid w:val="00406A51"/>
    <w:rsid w:val="00434C11"/>
    <w:rsid w:val="005055A9"/>
    <w:rsid w:val="005C24D3"/>
    <w:rsid w:val="005F20C8"/>
    <w:rsid w:val="006601D0"/>
    <w:rsid w:val="00756059"/>
    <w:rsid w:val="00832A88"/>
    <w:rsid w:val="008C4530"/>
    <w:rsid w:val="008D3163"/>
    <w:rsid w:val="0090528D"/>
    <w:rsid w:val="00940818"/>
    <w:rsid w:val="009F7575"/>
    <w:rsid w:val="00A118B8"/>
    <w:rsid w:val="00A46EDE"/>
    <w:rsid w:val="00A547BC"/>
    <w:rsid w:val="00AF20B2"/>
    <w:rsid w:val="00B30083"/>
    <w:rsid w:val="00B82573"/>
    <w:rsid w:val="00B87A65"/>
    <w:rsid w:val="00BC0EED"/>
    <w:rsid w:val="00BC688F"/>
    <w:rsid w:val="00C24EDA"/>
    <w:rsid w:val="00C613A5"/>
    <w:rsid w:val="00C776DD"/>
    <w:rsid w:val="00D7638D"/>
    <w:rsid w:val="00DC12B3"/>
    <w:rsid w:val="00DE6866"/>
    <w:rsid w:val="00E2004F"/>
    <w:rsid w:val="00E42EE1"/>
    <w:rsid w:val="00E83730"/>
    <w:rsid w:val="00E97ED9"/>
    <w:rsid w:val="00F07F54"/>
    <w:rsid w:val="00F819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E1"/>
  </w:style>
  <w:style w:type="paragraph" w:styleId="Heading1">
    <w:name w:val="heading 1"/>
    <w:basedOn w:val="Normal"/>
    <w:link w:val="Heading1Char"/>
    <w:uiPriority w:val="9"/>
    <w:qFormat/>
    <w:rsid w:val="00940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C24EDA"/>
  </w:style>
  <w:style w:type="paragraph" w:styleId="NormalWeb">
    <w:name w:val="Normal (Web)"/>
    <w:basedOn w:val="Normal"/>
    <w:uiPriority w:val="99"/>
    <w:unhideWhenUsed/>
    <w:rsid w:val="001640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0818"/>
    <w:pPr>
      <w:ind w:left="720"/>
      <w:contextualSpacing/>
    </w:pPr>
  </w:style>
  <w:style w:type="character" w:customStyle="1" w:styleId="Heading1Char">
    <w:name w:val="Heading 1 Char"/>
    <w:basedOn w:val="DefaultParagraphFont"/>
    <w:link w:val="Heading1"/>
    <w:uiPriority w:val="9"/>
    <w:rsid w:val="00940818"/>
    <w:rPr>
      <w:rFonts w:ascii="Times New Roman" w:eastAsia="Times New Roman" w:hAnsi="Times New Roman" w:cs="Times New Roman"/>
      <w:b/>
      <w:bCs/>
      <w:kern w:val="36"/>
      <w:sz w:val="48"/>
      <w:szCs w:val="48"/>
    </w:rPr>
  </w:style>
  <w:style w:type="table" w:styleId="TableGrid">
    <w:name w:val="Table Grid"/>
    <w:basedOn w:val="TableNormal"/>
    <w:uiPriority w:val="59"/>
    <w:rsid w:val="00A46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46ED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46EDE"/>
  </w:style>
  <w:style w:type="paragraph" w:styleId="Footer">
    <w:name w:val="footer"/>
    <w:basedOn w:val="Normal"/>
    <w:link w:val="FooterChar"/>
    <w:uiPriority w:val="99"/>
    <w:unhideWhenUsed/>
    <w:rsid w:val="00A46E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6EDE"/>
  </w:style>
  <w:style w:type="character" w:styleId="Strong">
    <w:name w:val="Strong"/>
    <w:basedOn w:val="DefaultParagraphFont"/>
    <w:uiPriority w:val="22"/>
    <w:qFormat/>
    <w:rsid w:val="00A46EDE"/>
    <w:rPr>
      <w:b/>
      <w:bCs/>
    </w:rPr>
  </w:style>
  <w:style w:type="character" w:styleId="Hyperlink">
    <w:name w:val="Hyperlink"/>
    <w:basedOn w:val="DefaultParagraphFont"/>
    <w:uiPriority w:val="99"/>
    <w:unhideWhenUsed/>
    <w:rsid w:val="005F20C8"/>
    <w:rPr>
      <w:color w:val="0000FF"/>
      <w:u w:val="single"/>
    </w:rPr>
  </w:style>
</w:styles>
</file>

<file path=word/webSettings.xml><?xml version="1.0" encoding="utf-8"?>
<w:webSettings xmlns:r="http://schemas.openxmlformats.org/officeDocument/2006/relationships" xmlns:w="http://schemas.openxmlformats.org/wordprocessingml/2006/main">
  <w:divs>
    <w:div w:id="66344132">
      <w:bodyDiv w:val="1"/>
      <w:marLeft w:val="0"/>
      <w:marRight w:val="0"/>
      <w:marTop w:val="0"/>
      <w:marBottom w:val="0"/>
      <w:divBdr>
        <w:top w:val="none" w:sz="0" w:space="0" w:color="auto"/>
        <w:left w:val="none" w:sz="0" w:space="0" w:color="auto"/>
        <w:bottom w:val="none" w:sz="0" w:space="0" w:color="auto"/>
        <w:right w:val="none" w:sz="0" w:space="0" w:color="auto"/>
      </w:divBdr>
      <w:divsChild>
        <w:div w:id="2108773685">
          <w:marLeft w:val="0"/>
          <w:marRight w:val="0"/>
          <w:marTop w:val="0"/>
          <w:marBottom w:val="0"/>
          <w:divBdr>
            <w:top w:val="none" w:sz="0" w:space="0" w:color="auto"/>
            <w:left w:val="none" w:sz="0" w:space="0" w:color="auto"/>
            <w:bottom w:val="none" w:sz="0" w:space="0" w:color="auto"/>
            <w:right w:val="none" w:sz="0" w:space="0" w:color="auto"/>
          </w:divBdr>
          <w:divsChild>
            <w:div w:id="1984041031">
              <w:marLeft w:val="0"/>
              <w:marRight w:val="0"/>
              <w:marTop w:val="0"/>
              <w:marBottom w:val="0"/>
              <w:divBdr>
                <w:top w:val="none" w:sz="0" w:space="0" w:color="auto"/>
                <w:left w:val="none" w:sz="0" w:space="0" w:color="auto"/>
                <w:bottom w:val="none" w:sz="0" w:space="0" w:color="auto"/>
                <w:right w:val="none" w:sz="0" w:space="0" w:color="auto"/>
              </w:divBdr>
              <w:divsChild>
                <w:div w:id="1104300787">
                  <w:marLeft w:val="0"/>
                  <w:marRight w:val="0"/>
                  <w:marTop w:val="0"/>
                  <w:marBottom w:val="0"/>
                  <w:divBdr>
                    <w:top w:val="none" w:sz="0" w:space="0" w:color="auto"/>
                    <w:left w:val="none" w:sz="0" w:space="0" w:color="auto"/>
                    <w:bottom w:val="none" w:sz="0" w:space="0" w:color="auto"/>
                    <w:right w:val="none" w:sz="0" w:space="0" w:color="auto"/>
                  </w:divBdr>
                  <w:divsChild>
                    <w:div w:id="1705860988">
                      <w:marLeft w:val="0"/>
                      <w:marRight w:val="0"/>
                      <w:marTop w:val="0"/>
                      <w:marBottom w:val="0"/>
                      <w:divBdr>
                        <w:top w:val="single" w:sz="18" w:space="12" w:color="E6EDF6"/>
                        <w:left w:val="single" w:sz="18" w:space="12" w:color="E6EDF6"/>
                        <w:bottom w:val="single" w:sz="18" w:space="12" w:color="E6EDF6"/>
                        <w:right w:val="single" w:sz="18" w:space="12" w:color="E6EDF6"/>
                      </w:divBdr>
                    </w:div>
                  </w:divsChild>
                </w:div>
              </w:divsChild>
            </w:div>
          </w:divsChild>
        </w:div>
      </w:divsChild>
    </w:div>
    <w:div w:id="451556859">
      <w:bodyDiv w:val="1"/>
      <w:marLeft w:val="0"/>
      <w:marRight w:val="0"/>
      <w:marTop w:val="0"/>
      <w:marBottom w:val="0"/>
      <w:divBdr>
        <w:top w:val="none" w:sz="0" w:space="0" w:color="auto"/>
        <w:left w:val="none" w:sz="0" w:space="0" w:color="auto"/>
        <w:bottom w:val="none" w:sz="0" w:space="0" w:color="auto"/>
        <w:right w:val="none" w:sz="0" w:space="0" w:color="auto"/>
      </w:divBdr>
      <w:divsChild>
        <w:div w:id="1454594065">
          <w:marLeft w:val="0"/>
          <w:marRight w:val="0"/>
          <w:marTop w:val="0"/>
          <w:marBottom w:val="0"/>
          <w:divBdr>
            <w:top w:val="none" w:sz="0" w:space="0" w:color="auto"/>
            <w:left w:val="none" w:sz="0" w:space="0" w:color="auto"/>
            <w:bottom w:val="none" w:sz="0" w:space="0" w:color="auto"/>
            <w:right w:val="none" w:sz="0" w:space="0" w:color="auto"/>
          </w:divBdr>
          <w:divsChild>
            <w:div w:id="1429157921">
              <w:marLeft w:val="0"/>
              <w:marRight w:val="0"/>
              <w:marTop w:val="0"/>
              <w:marBottom w:val="0"/>
              <w:divBdr>
                <w:top w:val="none" w:sz="0" w:space="0" w:color="auto"/>
                <w:left w:val="none" w:sz="0" w:space="0" w:color="auto"/>
                <w:bottom w:val="none" w:sz="0" w:space="0" w:color="auto"/>
                <w:right w:val="none" w:sz="0" w:space="0" w:color="auto"/>
              </w:divBdr>
              <w:divsChild>
                <w:div w:id="371273780">
                  <w:marLeft w:val="0"/>
                  <w:marRight w:val="0"/>
                  <w:marTop w:val="0"/>
                  <w:marBottom w:val="0"/>
                  <w:divBdr>
                    <w:top w:val="none" w:sz="0" w:space="0" w:color="auto"/>
                    <w:left w:val="none" w:sz="0" w:space="0" w:color="auto"/>
                    <w:bottom w:val="none" w:sz="0" w:space="0" w:color="auto"/>
                    <w:right w:val="none" w:sz="0" w:space="0" w:color="auto"/>
                  </w:divBdr>
                  <w:divsChild>
                    <w:div w:id="1750076961">
                      <w:marLeft w:val="0"/>
                      <w:marRight w:val="0"/>
                      <w:marTop w:val="0"/>
                      <w:marBottom w:val="0"/>
                      <w:divBdr>
                        <w:top w:val="none" w:sz="0" w:space="0" w:color="auto"/>
                        <w:left w:val="none" w:sz="0" w:space="0" w:color="auto"/>
                        <w:bottom w:val="none" w:sz="0" w:space="0" w:color="auto"/>
                        <w:right w:val="none" w:sz="0" w:space="0" w:color="auto"/>
                      </w:divBdr>
                      <w:divsChild>
                        <w:div w:id="1837920336">
                          <w:marLeft w:val="0"/>
                          <w:marRight w:val="0"/>
                          <w:marTop w:val="0"/>
                          <w:marBottom w:val="0"/>
                          <w:divBdr>
                            <w:top w:val="none" w:sz="0" w:space="0" w:color="auto"/>
                            <w:left w:val="none" w:sz="0" w:space="0" w:color="auto"/>
                            <w:bottom w:val="none" w:sz="0" w:space="0" w:color="auto"/>
                            <w:right w:val="none" w:sz="0" w:space="0" w:color="auto"/>
                          </w:divBdr>
                          <w:divsChild>
                            <w:div w:id="291136762">
                              <w:marLeft w:val="0"/>
                              <w:marRight w:val="0"/>
                              <w:marTop w:val="0"/>
                              <w:marBottom w:val="0"/>
                              <w:divBdr>
                                <w:top w:val="none" w:sz="0" w:space="0" w:color="auto"/>
                                <w:left w:val="none" w:sz="0" w:space="0" w:color="auto"/>
                                <w:bottom w:val="none" w:sz="0" w:space="0" w:color="auto"/>
                                <w:right w:val="none" w:sz="0" w:space="0" w:color="auto"/>
                              </w:divBdr>
                              <w:divsChild>
                                <w:div w:id="2017536470">
                                  <w:marLeft w:val="0"/>
                                  <w:marRight w:val="0"/>
                                  <w:marTop w:val="240"/>
                                  <w:marBottom w:val="240"/>
                                  <w:divBdr>
                                    <w:top w:val="none" w:sz="0" w:space="0" w:color="auto"/>
                                    <w:left w:val="none" w:sz="0" w:space="0" w:color="auto"/>
                                    <w:bottom w:val="none" w:sz="0" w:space="0" w:color="auto"/>
                                    <w:right w:val="none" w:sz="0" w:space="0" w:color="auto"/>
                                  </w:divBdr>
                                  <w:divsChild>
                                    <w:div w:id="1636911759">
                                      <w:marLeft w:val="0"/>
                                      <w:marRight w:val="0"/>
                                      <w:marTop w:val="0"/>
                                      <w:marBottom w:val="0"/>
                                      <w:divBdr>
                                        <w:top w:val="none" w:sz="0" w:space="0" w:color="auto"/>
                                        <w:left w:val="none" w:sz="0" w:space="0" w:color="auto"/>
                                        <w:bottom w:val="none" w:sz="0" w:space="0" w:color="auto"/>
                                        <w:right w:val="none" w:sz="0" w:space="0" w:color="auto"/>
                                      </w:divBdr>
                                      <w:divsChild>
                                        <w:div w:id="1742363533">
                                          <w:marLeft w:val="0"/>
                                          <w:marRight w:val="0"/>
                                          <w:marTop w:val="0"/>
                                          <w:marBottom w:val="0"/>
                                          <w:divBdr>
                                            <w:top w:val="none" w:sz="0" w:space="0" w:color="auto"/>
                                            <w:left w:val="none" w:sz="0" w:space="0" w:color="auto"/>
                                            <w:bottom w:val="none" w:sz="0" w:space="0" w:color="auto"/>
                                            <w:right w:val="none" w:sz="0" w:space="0" w:color="auto"/>
                                          </w:divBdr>
                                          <w:divsChild>
                                            <w:div w:id="1125126711">
                                              <w:marLeft w:val="0"/>
                                              <w:marRight w:val="0"/>
                                              <w:marTop w:val="0"/>
                                              <w:marBottom w:val="0"/>
                                              <w:divBdr>
                                                <w:top w:val="none" w:sz="0" w:space="0" w:color="auto"/>
                                                <w:left w:val="none" w:sz="0" w:space="0" w:color="auto"/>
                                                <w:bottom w:val="none" w:sz="0" w:space="0" w:color="auto"/>
                                                <w:right w:val="none" w:sz="0" w:space="0" w:color="auto"/>
                                              </w:divBdr>
                                              <w:divsChild>
                                                <w:div w:id="19673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743258">
      <w:bodyDiv w:val="1"/>
      <w:marLeft w:val="0"/>
      <w:marRight w:val="0"/>
      <w:marTop w:val="0"/>
      <w:marBottom w:val="0"/>
      <w:divBdr>
        <w:top w:val="none" w:sz="0" w:space="0" w:color="auto"/>
        <w:left w:val="none" w:sz="0" w:space="0" w:color="auto"/>
        <w:bottom w:val="none" w:sz="0" w:space="0" w:color="auto"/>
        <w:right w:val="none" w:sz="0" w:space="0" w:color="auto"/>
      </w:divBdr>
      <w:divsChild>
        <w:div w:id="1168669495">
          <w:marLeft w:val="0"/>
          <w:marRight w:val="0"/>
          <w:marTop w:val="0"/>
          <w:marBottom w:val="0"/>
          <w:divBdr>
            <w:top w:val="none" w:sz="0" w:space="0" w:color="auto"/>
            <w:left w:val="none" w:sz="0" w:space="0" w:color="auto"/>
            <w:bottom w:val="none" w:sz="0" w:space="0" w:color="auto"/>
            <w:right w:val="none" w:sz="0" w:space="0" w:color="auto"/>
          </w:divBdr>
          <w:divsChild>
            <w:div w:id="510335860">
              <w:marLeft w:val="0"/>
              <w:marRight w:val="0"/>
              <w:marTop w:val="0"/>
              <w:marBottom w:val="0"/>
              <w:divBdr>
                <w:top w:val="none" w:sz="0" w:space="0" w:color="auto"/>
                <w:left w:val="none" w:sz="0" w:space="0" w:color="auto"/>
                <w:bottom w:val="none" w:sz="0" w:space="0" w:color="auto"/>
                <w:right w:val="none" w:sz="0" w:space="0" w:color="auto"/>
              </w:divBdr>
              <w:divsChild>
                <w:div w:id="583956813">
                  <w:marLeft w:val="0"/>
                  <w:marRight w:val="0"/>
                  <w:marTop w:val="0"/>
                  <w:marBottom w:val="0"/>
                  <w:divBdr>
                    <w:top w:val="none" w:sz="0" w:space="0" w:color="auto"/>
                    <w:left w:val="none" w:sz="0" w:space="0" w:color="auto"/>
                    <w:bottom w:val="none" w:sz="0" w:space="0" w:color="auto"/>
                    <w:right w:val="none" w:sz="0" w:space="0" w:color="auto"/>
                  </w:divBdr>
                  <w:divsChild>
                    <w:div w:id="1430468316">
                      <w:marLeft w:val="0"/>
                      <w:marRight w:val="0"/>
                      <w:marTop w:val="0"/>
                      <w:marBottom w:val="0"/>
                      <w:divBdr>
                        <w:top w:val="single" w:sz="18" w:space="12" w:color="E6EDF6"/>
                        <w:left w:val="single" w:sz="18" w:space="12" w:color="E6EDF6"/>
                        <w:bottom w:val="single" w:sz="18" w:space="12" w:color="E6EDF6"/>
                        <w:right w:val="single" w:sz="18" w:space="12" w:color="E6EDF6"/>
                      </w:divBdr>
                      <w:divsChild>
                        <w:div w:id="101845765">
                          <w:marLeft w:val="0"/>
                          <w:marRight w:val="0"/>
                          <w:marTop w:val="240"/>
                          <w:marBottom w:val="0"/>
                          <w:divBdr>
                            <w:top w:val="single" w:sz="18" w:space="12" w:color="E6EDF6"/>
                            <w:left w:val="none" w:sz="0" w:space="0" w:color="auto"/>
                            <w:bottom w:val="none" w:sz="0" w:space="0" w:color="auto"/>
                            <w:right w:val="none" w:sz="0" w:space="0" w:color="auto"/>
                          </w:divBdr>
                        </w:div>
                      </w:divsChild>
                    </w:div>
                  </w:divsChild>
                </w:div>
              </w:divsChild>
            </w:div>
          </w:divsChild>
        </w:div>
      </w:divsChild>
    </w:div>
    <w:div w:id="1210919615">
      <w:bodyDiv w:val="1"/>
      <w:marLeft w:val="0"/>
      <w:marRight w:val="0"/>
      <w:marTop w:val="0"/>
      <w:marBottom w:val="0"/>
      <w:divBdr>
        <w:top w:val="none" w:sz="0" w:space="0" w:color="auto"/>
        <w:left w:val="none" w:sz="0" w:space="0" w:color="auto"/>
        <w:bottom w:val="none" w:sz="0" w:space="0" w:color="auto"/>
        <w:right w:val="none" w:sz="0" w:space="0" w:color="auto"/>
      </w:divBdr>
      <w:divsChild>
        <w:div w:id="1674842999">
          <w:marLeft w:val="0"/>
          <w:marRight w:val="0"/>
          <w:marTop w:val="0"/>
          <w:marBottom w:val="0"/>
          <w:divBdr>
            <w:top w:val="none" w:sz="0" w:space="0" w:color="auto"/>
            <w:left w:val="none" w:sz="0" w:space="0" w:color="auto"/>
            <w:bottom w:val="none" w:sz="0" w:space="0" w:color="auto"/>
            <w:right w:val="none" w:sz="0" w:space="0" w:color="auto"/>
          </w:divBdr>
          <w:divsChild>
            <w:div w:id="34359280">
              <w:marLeft w:val="0"/>
              <w:marRight w:val="0"/>
              <w:marTop w:val="0"/>
              <w:marBottom w:val="0"/>
              <w:divBdr>
                <w:top w:val="none" w:sz="0" w:space="0" w:color="auto"/>
                <w:left w:val="none" w:sz="0" w:space="0" w:color="auto"/>
                <w:bottom w:val="none" w:sz="0" w:space="0" w:color="auto"/>
                <w:right w:val="none" w:sz="0" w:space="0" w:color="auto"/>
              </w:divBdr>
              <w:divsChild>
                <w:div w:id="464011569">
                  <w:marLeft w:val="0"/>
                  <w:marRight w:val="0"/>
                  <w:marTop w:val="0"/>
                  <w:marBottom w:val="0"/>
                  <w:divBdr>
                    <w:top w:val="none" w:sz="0" w:space="0" w:color="auto"/>
                    <w:left w:val="none" w:sz="0" w:space="0" w:color="auto"/>
                    <w:bottom w:val="none" w:sz="0" w:space="0" w:color="auto"/>
                    <w:right w:val="none" w:sz="0" w:space="0" w:color="auto"/>
                  </w:divBdr>
                  <w:divsChild>
                    <w:div w:id="2229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74403">
      <w:bodyDiv w:val="1"/>
      <w:marLeft w:val="0"/>
      <w:marRight w:val="0"/>
      <w:marTop w:val="0"/>
      <w:marBottom w:val="0"/>
      <w:divBdr>
        <w:top w:val="none" w:sz="0" w:space="0" w:color="auto"/>
        <w:left w:val="none" w:sz="0" w:space="0" w:color="auto"/>
        <w:bottom w:val="none" w:sz="0" w:space="0" w:color="auto"/>
        <w:right w:val="none" w:sz="0" w:space="0" w:color="auto"/>
      </w:divBdr>
      <w:divsChild>
        <w:div w:id="324433508">
          <w:marLeft w:val="0"/>
          <w:marRight w:val="0"/>
          <w:marTop w:val="0"/>
          <w:marBottom w:val="0"/>
          <w:divBdr>
            <w:top w:val="none" w:sz="0" w:space="0" w:color="auto"/>
            <w:left w:val="none" w:sz="0" w:space="0" w:color="auto"/>
            <w:bottom w:val="none" w:sz="0" w:space="0" w:color="auto"/>
            <w:right w:val="none" w:sz="0" w:space="0" w:color="auto"/>
          </w:divBdr>
          <w:divsChild>
            <w:div w:id="1892383320">
              <w:marLeft w:val="0"/>
              <w:marRight w:val="0"/>
              <w:marTop w:val="0"/>
              <w:marBottom w:val="0"/>
              <w:divBdr>
                <w:top w:val="none" w:sz="0" w:space="0" w:color="auto"/>
                <w:left w:val="none" w:sz="0" w:space="0" w:color="auto"/>
                <w:bottom w:val="none" w:sz="0" w:space="0" w:color="auto"/>
                <w:right w:val="none" w:sz="0" w:space="0" w:color="auto"/>
              </w:divBdr>
            </w:div>
            <w:div w:id="6596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thris@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389FB-9E98-434D-9034-A37EA883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shathris</dc:creator>
  <cp:keywords/>
  <dc:description/>
  <cp:lastModifiedBy>Shathre</cp:lastModifiedBy>
  <cp:revision>7</cp:revision>
  <cp:lastPrinted>2011-10-03T10:02:00Z</cp:lastPrinted>
  <dcterms:created xsi:type="dcterms:W3CDTF">2011-10-03T09:51:00Z</dcterms:created>
  <dcterms:modified xsi:type="dcterms:W3CDTF">2011-11-17T20:27:00Z</dcterms:modified>
</cp:coreProperties>
</file>